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F041725" w:rsidR="00437B9A" w:rsidRDefault="00000000" w:rsidP="4C1F6C3B">
      <w:pPr>
        <w:pStyle w:val="Header"/>
        <w:tabs>
          <w:tab w:val="clear" w:pos="4320"/>
          <w:tab w:val="clear" w:pos="8640"/>
        </w:tabs>
        <w:rPr>
          <w:rFonts w:ascii="Arial" w:hAnsi="Arial" w:cs="Arial"/>
          <w:sz w:val="40"/>
          <w:szCs w:val="40"/>
        </w:rPr>
      </w:pPr>
      <w:r>
        <w:rPr>
          <w:rFonts w:ascii="Arial" w:hAnsi="Arial" w:cs="Arial"/>
          <w:noProof/>
          <w:color w:val="2B579A"/>
          <w:sz w:val="40"/>
          <w:shd w:val="clear" w:color="auto" w:fill="E6E6E6"/>
        </w:rPr>
        <w:object w:dxaOrig="1440" w:dyaOrig="1440" w14:anchorId="1E3E32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5" type="#_x0000_t75" style="position:absolute;left:0;text-align:left;margin-left:170.9pt;margin-top:.25pt;width:126.7pt;height:128.6pt;z-index:-251658752;visibility:visible;mso-wrap-edited:f" wrapcoords="-119 0 -119 21471 21600 21471 21600 0 -119 0" o:allowincell="f" fillcolor="window">
            <v:imagedata r:id="rId11" o:title=""/>
            <w10:wrap type="tight"/>
          </v:shape>
          <o:OLEObject Type="Embed" ProgID="Word.Picture.8" ShapeID="_x0000_s2055" DrawAspect="Content" ObjectID="_1744800430" r:id="rId12"/>
        </w:object>
      </w:r>
    </w:p>
    <w:p w14:paraId="1958CED9" w14:textId="77777777" w:rsidR="00FC23BC" w:rsidRDefault="00FC23BC">
      <w:pPr>
        <w:pStyle w:val="Header"/>
        <w:tabs>
          <w:tab w:val="clear" w:pos="4320"/>
          <w:tab w:val="clear" w:pos="8640"/>
          <w:tab w:val="left" w:pos="2790"/>
        </w:tabs>
        <w:rPr>
          <w:rFonts w:ascii="Arial" w:hAnsi="Arial" w:cs="Arial"/>
          <w:sz w:val="40"/>
        </w:rPr>
      </w:pPr>
    </w:p>
    <w:p w14:paraId="5EA7E144" w14:textId="77777777" w:rsidR="00FC23BC" w:rsidRDefault="00FC23BC">
      <w:pPr>
        <w:pStyle w:val="Header"/>
        <w:tabs>
          <w:tab w:val="clear" w:pos="4320"/>
          <w:tab w:val="clear" w:pos="8640"/>
          <w:tab w:val="left" w:pos="2790"/>
        </w:tabs>
        <w:rPr>
          <w:rFonts w:ascii="Arial" w:hAnsi="Arial" w:cs="Arial"/>
          <w:sz w:val="40"/>
        </w:rPr>
      </w:pPr>
    </w:p>
    <w:p w14:paraId="02671476" w14:textId="77777777" w:rsidR="00FC23BC" w:rsidRDefault="00FC23BC">
      <w:pPr>
        <w:pStyle w:val="Header"/>
        <w:tabs>
          <w:tab w:val="clear" w:pos="4320"/>
          <w:tab w:val="clear" w:pos="8640"/>
          <w:tab w:val="left" w:pos="2790"/>
        </w:tabs>
        <w:rPr>
          <w:rFonts w:ascii="Arial" w:hAnsi="Arial" w:cs="Arial"/>
          <w:sz w:val="40"/>
        </w:rPr>
      </w:pPr>
    </w:p>
    <w:p w14:paraId="61314654" w14:textId="77777777" w:rsidR="00FC23BC" w:rsidRDefault="00FC23BC">
      <w:pPr>
        <w:pStyle w:val="Header"/>
        <w:tabs>
          <w:tab w:val="clear" w:pos="4320"/>
          <w:tab w:val="clear" w:pos="8640"/>
          <w:tab w:val="left" w:pos="2790"/>
        </w:tabs>
        <w:rPr>
          <w:rFonts w:ascii="Arial" w:hAnsi="Arial" w:cs="Arial"/>
          <w:sz w:val="40"/>
        </w:rPr>
      </w:pPr>
    </w:p>
    <w:p w14:paraId="0A37501D" w14:textId="77777777" w:rsidR="00F16B01" w:rsidRPr="00AE7EFA" w:rsidRDefault="00F16B01">
      <w:pPr>
        <w:pStyle w:val="Header"/>
        <w:tabs>
          <w:tab w:val="clear" w:pos="4320"/>
          <w:tab w:val="clear" w:pos="8640"/>
          <w:tab w:val="left" w:pos="2790"/>
        </w:tabs>
        <w:rPr>
          <w:rFonts w:ascii="Arial" w:hAnsi="Arial" w:cs="Arial"/>
          <w:sz w:val="40"/>
        </w:rPr>
      </w:pPr>
    </w:p>
    <w:p w14:paraId="7C3C70BD" w14:textId="7DF51F33" w:rsidR="00437B9A" w:rsidRDefault="00C17A4B" w:rsidP="009049DB">
      <w:pPr>
        <w:pStyle w:val="Header"/>
        <w:tabs>
          <w:tab w:val="clear" w:pos="4320"/>
          <w:tab w:val="clear" w:pos="8640"/>
        </w:tabs>
        <w:jc w:val="center"/>
        <w:rPr>
          <w:rFonts w:ascii="Arial" w:hAnsi="Arial" w:cs="Arial"/>
          <w:sz w:val="40"/>
          <w:lang w:val="en-US"/>
        </w:rPr>
      </w:pPr>
      <w:r>
        <w:rPr>
          <w:rFonts w:ascii="Arial" w:hAnsi="Arial" w:cs="Arial"/>
          <w:sz w:val="40"/>
          <w:lang w:val="en-US"/>
        </w:rPr>
        <w:t>DEPARTMENT OF HEALTH</w:t>
      </w:r>
    </w:p>
    <w:p w14:paraId="21DD0DA1" w14:textId="77777777" w:rsidR="00AF4549" w:rsidRPr="00C17A4B" w:rsidRDefault="00AF4549" w:rsidP="009049DB">
      <w:pPr>
        <w:pStyle w:val="Header"/>
        <w:tabs>
          <w:tab w:val="clear" w:pos="4320"/>
          <w:tab w:val="clear" w:pos="8640"/>
          <w:tab w:val="left" w:pos="2790"/>
        </w:tabs>
        <w:jc w:val="center"/>
        <w:rPr>
          <w:rFonts w:ascii="Arial" w:hAnsi="Arial" w:cs="Arial"/>
          <w:b/>
          <w:sz w:val="40"/>
          <w:lang w:val="en-US"/>
        </w:rPr>
      </w:pPr>
      <w:r>
        <w:rPr>
          <w:rFonts w:ascii="Arial" w:hAnsi="Arial" w:cs="Arial"/>
          <w:sz w:val="40"/>
          <w:lang w:val="en-US"/>
        </w:rPr>
        <w:t>EARLY INTERVENTION SECTION</w:t>
      </w:r>
    </w:p>
    <w:p w14:paraId="5DAB6C7B" w14:textId="77777777" w:rsidR="00437B9A" w:rsidRPr="00867B5D" w:rsidRDefault="00437B9A">
      <w:pPr>
        <w:pStyle w:val="Header"/>
        <w:tabs>
          <w:tab w:val="clear" w:pos="4320"/>
          <w:tab w:val="clear" w:pos="8640"/>
        </w:tabs>
        <w:rPr>
          <w:rFonts w:ascii="Arial" w:hAnsi="Arial" w:cs="Arial"/>
        </w:rPr>
      </w:pPr>
    </w:p>
    <w:p w14:paraId="02EB378F" w14:textId="77777777" w:rsidR="00437B9A" w:rsidRPr="00867B5D" w:rsidRDefault="00437B9A">
      <w:pPr>
        <w:pStyle w:val="Header"/>
        <w:tabs>
          <w:tab w:val="clear" w:pos="4320"/>
          <w:tab w:val="clear" w:pos="8640"/>
        </w:tabs>
        <w:rPr>
          <w:rFonts w:ascii="Arial" w:hAnsi="Arial" w:cs="Arial"/>
        </w:rPr>
      </w:pPr>
    </w:p>
    <w:p w14:paraId="1C61A9CB" w14:textId="22AFC921" w:rsidR="00437B9A" w:rsidRPr="003E1791" w:rsidRDefault="00AD682A" w:rsidP="4C1F6C3B">
      <w:pPr>
        <w:pStyle w:val="Header"/>
        <w:tabs>
          <w:tab w:val="clear" w:pos="4320"/>
          <w:tab w:val="clear" w:pos="8640"/>
        </w:tabs>
        <w:jc w:val="center"/>
        <w:rPr>
          <w:rFonts w:ascii="Arial" w:hAnsi="Arial" w:cs="Arial"/>
          <w:lang w:val="en-US"/>
        </w:rPr>
      </w:pPr>
      <w:r w:rsidRPr="3803A3FD">
        <w:rPr>
          <w:rFonts w:ascii="Arial" w:hAnsi="Arial" w:cs="Arial"/>
        </w:rPr>
        <w:t>RELEASE</w:t>
      </w:r>
      <w:r w:rsidR="00437B9A" w:rsidRPr="3803A3FD">
        <w:rPr>
          <w:rFonts w:ascii="Arial" w:hAnsi="Arial" w:cs="Arial"/>
        </w:rPr>
        <w:t xml:space="preserve"> DATE: </w:t>
      </w:r>
      <w:r w:rsidR="00B83F4D">
        <w:rPr>
          <w:rFonts w:ascii="Arial" w:hAnsi="Arial" w:cs="Arial"/>
          <w:lang w:val="en-US"/>
        </w:rPr>
        <w:t>APRIL 15</w:t>
      </w:r>
      <w:r w:rsidR="005A01FA" w:rsidRPr="3803A3FD">
        <w:rPr>
          <w:rFonts w:ascii="Arial" w:hAnsi="Arial" w:cs="Arial"/>
          <w:lang w:val="en-US"/>
        </w:rPr>
        <w:t>, 202</w:t>
      </w:r>
      <w:r w:rsidR="000A70DD" w:rsidRPr="3803A3FD">
        <w:rPr>
          <w:rFonts w:ascii="Arial" w:hAnsi="Arial" w:cs="Arial"/>
          <w:lang w:val="en-US"/>
        </w:rPr>
        <w:t>3</w:t>
      </w:r>
    </w:p>
    <w:p w14:paraId="72A3D3EC" w14:textId="77777777" w:rsidR="00437B9A" w:rsidRPr="003E1791" w:rsidRDefault="00437B9A">
      <w:pPr>
        <w:pStyle w:val="Header"/>
        <w:tabs>
          <w:tab w:val="clear" w:pos="4320"/>
          <w:tab w:val="clear" w:pos="8640"/>
        </w:tabs>
        <w:rPr>
          <w:rFonts w:ascii="Arial" w:hAnsi="Arial" w:cs="Arial"/>
        </w:rPr>
      </w:pPr>
    </w:p>
    <w:p w14:paraId="0D0B940D" w14:textId="77777777" w:rsidR="00437B9A" w:rsidRPr="003E1791" w:rsidRDefault="00437B9A">
      <w:pPr>
        <w:pStyle w:val="Header"/>
        <w:tabs>
          <w:tab w:val="clear" w:pos="4320"/>
          <w:tab w:val="clear" w:pos="8640"/>
        </w:tabs>
        <w:rPr>
          <w:rFonts w:ascii="Arial" w:hAnsi="Arial" w:cs="Arial"/>
        </w:rPr>
      </w:pPr>
    </w:p>
    <w:p w14:paraId="031B8A3D" w14:textId="77777777" w:rsidR="00437B9A" w:rsidRPr="003E1791" w:rsidRDefault="004E42BE">
      <w:pPr>
        <w:pStyle w:val="Header"/>
        <w:tabs>
          <w:tab w:val="clear" w:pos="4320"/>
          <w:tab w:val="clear" w:pos="8640"/>
        </w:tabs>
        <w:jc w:val="center"/>
        <w:rPr>
          <w:rFonts w:ascii="Arial" w:hAnsi="Arial" w:cs="Arial"/>
          <w:sz w:val="36"/>
        </w:rPr>
      </w:pPr>
      <w:r w:rsidRPr="003E1791">
        <w:rPr>
          <w:rFonts w:ascii="Arial" w:hAnsi="Arial" w:cs="Arial"/>
          <w:sz w:val="36"/>
        </w:rPr>
        <w:t>INVITATION FOR BIDS</w:t>
      </w:r>
    </w:p>
    <w:p w14:paraId="695B6981" w14:textId="7519F359" w:rsidR="00437B9A" w:rsidRPr="003E1791" w:rsidRDefault="00437B9A">
      <w:pPr>
        <w:pStyle w:val="Header"/>
        <w:tabs>
          <w:tab w:val="clear" w:pos="4320"/>
          <w:tab w:val="clear" w:pos="8640"/>
        </w:tabs>
        <w:jc w:val="center"/>
        <w:rPr>
          <w:rFonts w:ascii="Arial" w:hAnsi="Arial" w:cs="Arial"/>
          <w:sz w:val="36"/>
          <w:szCs w:val="36"/>
          <w:lang w:val="en-US"/>
        </w:rPr>
      </w:pPr>
      <w:r w:rsidRPr="003E1791">
        <w:rPr>
          <w:rFonts w:ascii="Arial" w:hAnsi="Arial" w:cs="Arial"/>
          <w:sz w:val="36"/>
          <w:szCs w:val="36"/>
        </w:rPr>
        <w:t>N</w:t>
      </w:r>
      <w:r w:rsidR="00B45FD3" w:rsidRPr="003E1791">
        <w:rPr>
          <w:rFonts w:ascii="Arial" w:hAnsi="Arial" w:cs="Arial"/>
          <w:sz w:val="36"/>
          <w:szCs w:val="36"/>
          <w:lang w:val="en-US"/>
        </w:rPr>
        <w:t>O</w:t>
      </w:r>
      <w:r w:rsidRPr="003E1791">
        <w:rPr>
          <w:rFonts w:ascii="Arial" w:hAnsi="Arial" w:cs="Arial"/>
          <w:sz w:val="36"/>
          <w:szCs w:val="36"/>
        </w:rPr>
        <w:t xml:space="preserve">. </w:t>
      </w:r>
      <w:r w:rsidR="00F16B01" w:rsidRPr="003E1791">
        <w:rPr>
          <w:rFonts w:ascii="Arial" w:hAnsi="Arial" w:cs="Arial"/>
          <w:sz w:val="36"/>
          <w:szCs w:val="36"/>
        </w:rPr>
        <w:t>IFB-</w:t>
      </w:r>
      <w:r w:rsidR="005A01FA" w:rsidRPr="003E1791">
        <w:rPr>
          <w:rFonts w:ascii="Arial" w:hAnsi="Arial" w:cs="Arial"/>
          <w:sz w:val="36"/>
          <w:szCs w:val="36"/>
          <w:lang w:val="en-US"/>
        </w:rPr>
        <w:t>2</w:t>
      </w:r>
      <w:r w:rsidR="00C3570F" w:rsidRPr="003E1791">
        <w:rPr>
          <w:rFonts w:ascii="Arial" w:hAnsi="Arial" w:cs="Arial"/>
          <w:sz w:val="36"/>
          <w:szCs w:val="36"/>
          <w:lang w:val="en-US"/>
        </w:rPr>
        <w:t>3</w:t>
      </w:r>
      <w:r w:rsidR="005A01FA" w:rsidRPr="003E1791">
        <w:rPr>
          <w:rFonts w:ascii="Arial" w:hAnsi="Arial" w:cs="Arial"/>
          <w:sz w:val="36"/>
          <w:szCs w:val="36"/>
          <w:lang w:val="en-US"/>
        </w:rPr>
        <w:t>-00</w:t>
      </w:r>
      <w:r w:rsidR="00B83F4D">
        <w:rPr>
          <w:rFonts w:ascii="Arial" w:hAnsi="Arial" w:cs="Arial"/>
          <w:sz w:val="36"/>
          <w:szCs w:val="36"/>
          <w:lang w:val="en-US"/>
        </w:rPr>
        <w:t>5</w:t>
      </w:r>
      <w:r w:rsidR="005A01FA" w:rsidRPr="003E1791">
        <w:rPr>
          <w:rFonts w:ascii="Arial" w:hAnsi="Arial" w:cs="Arial"/>
          <w:sz w:val="36"/>
          <w:szCs w:val="36"/>
          <w:lang w:val="en-US"/>
        </w:rPr>
        <w:t>-EIS</w:t>
      </w:r>
    </w:p>
    <w:p w14:paraId="0E27B00A" w14:textId="77777777" w:rsidR="00437B9A" w:rsidRPr="003E1791" w:rsidRDefault="00437B9A">
      <w:pPr>
        <w:pStyle w:val="Header"/>
        <w:tabs>
          <w:tab w:val="clear" w:pos="4320"/>
          <w:tab w:val="clear" w:pos="8640"/>
        </w:tabs>
        <w:rPr>
          <w:rFonts w:ascii="Arial" w:hAnsi="Arial" w:cs="Arial"/>
        </w:rPr>
      </w:pPr>
    </w:p>
    <w:p w14:paraId="0A5D3376" w14:textId="77777777" w:rsidR="00437B9A" w:rsidRPr="003E1791" w:rsidRDefault="00437B9A">
      <w:pPr>
        <w:pStyle w:val="Header"/>
        <w:tabs>
          <w:tab w:val="clear" w:pos="4320"/>
          <w:tab w:val="clear" w:pos="8640"/>
        </w:tabs>
        <w:jc w:val="center"/>
        <w:rPr>
          <w:rFonts w:ascii="Arial" w:hAnsi="Arial" w:cs="Arial"/>
          <w:sz w:val="36"/>
        </w:rPr>
      </w:pPr>
      <w:r w:rsidRPr="003E1791">
        <w:rPr>
          <w:rFonts w:ascii="Arial" w:hAnsi="Arial" w:cs="Arial"/>
          <w:sz w:val="36"/>
        </w:rPr>
        <w:t xml:space="preserve">SEALED </w:t>
      </w:r>
      <w:r w:rsidR="008D6CF1" w:rsidRPr="003E1791">
        <w:rPr>
          <w:rFonts w:ascii="Arial" w:hAnsi="Arial" w:cs="Arial"/>
          <w:sz w:val="36"/>
          <w:lang w:val="en-US"/>
        </w:rPr>
        <w:t>BID</w:t>
      </w:r>
      <w:r w:rsidRPr="003E1791">
        <w:rPr>
          <w:rFonts w:ascii="Arial" w:hAnsi="Arial" w:cs="Arial"/>
          <w:sz w:val="36"/>
        </w:rPr>
        <w:t>S</w:t>
      </w:r>
    </w:p>
    <w:p w14:paraId="08A691BF" w14:textId="77777777" w:rsidR="00437B9A" w:rsidRPr="003E1791" w:rsidRDefault="00437B9A">
      <w:pPr>
        <w:pStyle w:val="Header"/>
        <w:tabs>
          <w:tab w:val="clear" w:pos="4320"/>
          <w:tab w:val="clear" w:pos="8640"/>
        </w:tabs>
        <w:jc w:val="center"/>
        <w:rPr>
          <w:rFonts w:ascii="Arial" w:hAnsi="Arial" w:cs="Arial"/>
          <w:sz w:val="36"/>
        </w:rPr>
      </w:pPr>
      <w:r w:rsidRPr="003E1791">
        <w:rPr>
          <w:rFonts w:ascii="Arial" w:hAnsi="Arial" w:cs="Arial"/>
          <w:sz w:val="36"/>
        </w:rPr>
        <w:t>FOR</w:t>
      </w:r>
    </w:p>
    <w:p w14:paraId="4F4CB7EB" w14:textId="77777777" w:rsidR="00FC4D78" w:rsidRPr="003E1791" w:rsidRDefault="00FC4D78" w:rsidP="00FC4D78">
      <w:pPr>
        <w:pStyle w:val="Header"/>
        <w:tabs>
          <w:tab w:val="clear" w:pos="4320"/>
          <w:tab w:val="clear" w:pos="8640"/>
        </w:tabs>
        <w:jc w:val="center"/>
        <w:rPr>
          <w:sz w:val="40"/>
          <w:szCs w:val="40"/>
          <w:lang w:val="en-US"/>
        </w:rPr>
      </w:pPr>
      <w:r w:rsidRPr="003E1791">
        <w:rPr>
          <w:sz w:val="40"/>
          <w:szCs w:val="40"/>
          <w:lang w:val="en-US"/>
        </w:rPr>
        <w:t xml:space="preserve">EARLY INTERVENTION </w:t>
      </w:r>
    </w:p>
    <w:p w14:paraId="4D388444" w14:textId="77777777" w:rsidR="00FC4D78" w:rsidRPr="003E1791" w:rsidRDefault="00FC4D78" w:rsidP="00FC4D78">
      <w:pPr>
        <w:pStyle w:val="Header"/>
        <w:tabs>
          <w:tab w:val="clear" w:pos="4320"/>
          <w:tab w:val="clear" w:pos="8640"/>
        </w:tabs>
        <w:jc w:val="center"/>
        <w:rPr>
          <w:rFonts w:ascii="Arial" w:hAnsi="Arial" w:cs="Arial"/>
          <w:sz w:val="40"/>
          <w:szCs w:val="40"/>
          <w:lang w:val="en-US"/>
        </w:rPr>
      </w:pPr>
      <w:r>
        <w:rPr>
          <w:sz w:val="40"/>
          <w:szCs w:val="40"/>
          <w:lang w:val="en-US"/>
        </w:rPr>
        <w:t>DEVELOPMENTAL DELAY TESK KITS</w:t>
      </w:r>
    </w:p>
    <w:p w14:paraId="60061E4C" w14:textId="77777777" w:rsidR="00437B9A" w:rsidRPr="003E1791" w:rsidRDefault="00437B9A">
      <w:pPr>
        <w:pStyle w:val="Header"/>
        <w:tabs>
          <w:tab w:val="clear" w:pos="4320"/>
          <w:tab w:val="clear" w:pos="8640"/>
        </w:tabs>
        <w:jc w:val="center"/>
        <w:rPr>
          <w:rFonts w:ascii="Arial" w:hAnsi="Arial" w:cs="Arial"/>
          <w:b/>
          <w:bCs/>
          <w:sz w:val="36"/>
        </w:rPr>
      </w:pPr>
    </w:p>
    <w:p w14:paraId="7678AE89" w14:textId="0FC2DA3C" w:rsidR="00170E6D" w:rsidRPr="003E1791" w:rsidRDefault="00437B9A" w:rsidP="00C3570F">
      <w:pPr>
        <w:pStyle w:val="Header"/>
        <w:tabs>
          <w:tab w:val="clear" w:pos="4320"/>
          <w:tab w:val="clear" w:pos="8640"/>
        </w:tabs>
        <w:spacing w:line="480" w:lineRule="auto"/>
        <w:jc w:val="center"/>
        <w:rPr>
          <w:rFonts w:ascii="Arial" w:hAnsi="Arial" w:cs="Arial"/>
          <w:caps/>
          <w:lang w:val="en-US"/>
        </w:rPr>
      </w:pPr>
      <w:r w:rsidRPr="3803A3FD">
        <w:rPr>
          <w:rFonts w:ascii="Arial" w:hAnsi="Arial" w:cs="Arial"/>
          <w:caps/>
        </w:rPr>
        <w:t xml:space="preserve">Will be received up to </w:t>
      </w:r>
      <w:r w:rsidR="00F941E9" w:rsidRPr="3803A3FD">
        <w:rPr>
          <w:rFonts w:ascii="Arial" w:hAnsi="Arial" w:cs="Arial"/>
          <w:caps/>
          <w:lang w:val="en-US"/>
        </w:rPr>
        <w:t>4</w:t>
      </w:r>
      <w:r w:rsidR="000A60BD" w:rsidRPr="3803A3FD">
        <w:rPr>
          <w:rFonts w:ascii="Arial" w:hAnsi="Arial" w:cs="Arial"/>
          <w:caps/>
        </w:rPr>
        <w:t>:</w:t>
      </w:r>
      <w:r w:rsidR="00F941E9" w:rsidRPr="3803A3FD">
        <w:rPr>
          <w:rFonts w:ascii="Arial" w:hAnsi="Arial" w:cs="Arial"/>
          <w:caps/>
          <w:lang w:val="en-US"/>
        </w:rPr>
        <w:t>30</w:t>
      </w:r>
      <w:r w:rsidR="00F16B01" w:rsidRPr="3803A3FD">
        <w:rPr>
          <w:rFonts w:ascii="Arial" w:hAnsi="Arial" w:cs="Arial"/>
          <w:caps/>
        </w:rPr>
        <w:t xml:space="preserve"> p.m.</w:t>
      </w:r>
      <w:r w:rsidRPr="3803A3FD">
        <w:rPr>
          <w:rFonts w:ascii="Arial" w:hAnsi="Arial" w:cs="Arial"/>
          <w:caps/>
        </w:rPr>
        <w:t xml:space="preserve"> </w:t>
      </w:r>
      <w:r w:rsidR="00B1306F" w:rsidRPr="3803A3FD">
        <w:rPr>
          <w:rFonts w:ascii="Arial" w:hAnsi="Arial" w:cs="Arial"/>
          <w:caps/>
        </w:rPr>
        <w:t xml:space="preserve">HSt </w:t>
      </w:r>
      <w:r w:rsidRPr="3803A3FD">
        <w:rPr>
          <w:rFonts w:ascii="Arial" w:hAnsi="Arial" w:cs="Arial"/>
          <w:caps/>
        </w:rPr>
        <w:t>on</w:t>
      </w:r>
      <w:r w:rsidR="00C3570F" w:rsidRPr="3803A3FD">
        <w:rPr>
          <w:rFonts w:ascii="Arial" w:hAnsi="Arial" w:cs="Arial"/>
          <w:caps/>
          <w:lang w:val="en-US"/>
        </w:rPr>
        <w:t xml:space="preserve"> </w:t>
      </w:r>
      <w:r w:rsidR="00B83F4D">
        <w:rPr>
          <w:rFonts w:ascii="Arial" w:hAnsi="Arial" w:cs="Arial"/>
          <w:caps/>
          <w:lang w:val="en-US"/>
        </w:rPr>
        <w:t>April 28</w:t>
      </w:r>
      <w:r w:rsidR="00E47FE4" w:rsidRPr="3803A3FD">
        <w:rPr>
          <w:rFonts w:ascii="Arial" w:hAnsi="Arial" w:cs="Arial"/>
          <w:caps/>
          <w:lang w:val="en-US"/>
        </w:rPr>
        <w:t>,</w:t>
      </w:r>
      <w:r w:rsidR="00DC7FD1" w:rsidRPr="3803A3FD">
        <w:rPr>
          <w:rFonts w:ascii="Arial" w:hAnsi="Arial" w:cs="Arial"/>
          <w:caps/>
          <w:lang w:val="en-US"/>
        </w:rPr>
        <w:t xml:space="preserve"> 20</w:t>
      </w:r>
      <w:r w:rsidR="0026197C" w:rsidRPr="3803A3FD">
        <w:rPr>
          <w:rFonts w:ascii="Arial" w:hAnsi="Arial" w:cs="Arial"/>
          <w:caps/>
          <w:lang w:val="en-US"/>
        </w:rPr>
        <w:t>2</w:t>
      </w:r>
      <w:r w:rsidR="1D5CF954" w:rsidRPr="3803A3FD">
        <w:rPr>
          <w:rFonts w:ascii="Arial" w:hAnsi="Arial" w:cs="Arial"/>
          <w:caps/>
          <w:lang w:val="en-US"/>
        </w:rPr>
        <w:t>3</w:t>
      </w:r>
    </w:p>
    <w:p w14:paraId="2AFA3650" w14:textId="4CA587FF" w:rsidR="00437B9A" w:rsidRPr="00867B5D" w:rsidRDefault="00170E6D">
      <w:pPr>
        <w:pStyle w:val="Header"/>
        <w:tabs>
          <w:tab w:val="clear" w:pos="4320"/>
          <w:tab w:val="clear" w:pos="8640"/>
        </w:tabs>
        <w:spacing w:line="480" w:lineRule="auto"/>
        <w:rPr>
          <w:rFonts w:ascii="Arial" w:hAnsi="Arial" w:cs="Arial"/>
        </w:rPr>
      </w:pPr>
      <w:r w:rsidRPr="00867B5D">
        <w:rPr>
          <w:rFonts w:ascii="Arial" w:hAnsi="Arial" w:cs="Arial"/>
          <w:caps/>
        </w:rPr>
        <w:t xml:space="preserve">or as received through addenda if applicable, through the </w:t>
      </w:r>
      <w:r w:rsidR="007F5E55" w:rsidRPr="00867B5D">
        <w:rPr>
          <w:rFonts w:ascii="Arial" w:hAnsi="Arial" w:cs="Arial"/>
          <w:caps/>
        </w:rPr>
        <w:t xml:space="preserve">state of </w:t>
      </w:r>
      <w:r w:rsidRPr="00867B5D">
        <w:rPr>
          <w:rFonts w:ascii="Arial" w:hAnsi="Arial" w:cs="Arial"/>
          <w:caps/>
        </w:rPr>
        <w:t xml:space="preserve">hawaii electronic </w:t>
      </w:r>
      <w:r w:rsidR="007F5E55" w:rsidRPr="00867B5D">
        <w:rPr>
          <w:rFonts w:ascii="Arial" w:hAnsi="Arial" w:cs="Arial"/>
          <w:caps/>
        </w:rPr>
        <w:t>procurement system (</w:t>
      </w:r>
      <w:r w:rsidR="006E4733" w:rsidRPr="00867B5D">
        <w:rPr>
          <w:rFonts w:ascii="Arial" w:hAnsi="Arial" w:cs="Arial"/>
          <w:lang w:val="en-US"/>
        </w:rPr>
        <w:t>HIePRO</w:t>
      </w:r>
      <w:r w:rsidRPr="00867B5D">
        <w:rPr>
          <w:rFonts w:ascii="Arial" w:hAnsi="Arial" w:cs="Arial"/>
          <w:caps/>
        </w:rPr>
        <w:t>)</w:t>
      </w:r>
      <w:r w:rsidR="00437B9A" w:rsidRPr="00867B5D">
        <w:rPr>
          <w:rFonts w:ascii="Arial" w:hAnsi="Arial" w:cs="Arial"/>
          <w:caps/>
        </w:rPr>
        <w:t>.</w:t>
      </w:r>
      <w:r w:rsidR="000A70DD">
        <w:rPr>
          <w:rFonts w:ascii="Arial" w:hAnsi="Arial" w:cs="Arial"/>
          <w:caps/>
          <w:lang w:val="en-US"/>
        </w:rPr>
        <w:t xml:space="preserve"> </w:t>
      </w:r>
      <w:r w:rsidR="00437B9A" w:rsidRPr="00867B5D">
        <w:rPr>
          <w:rFonts w:ascii="Arial" w:hAnsi="Arial" w:cs="Arial"/>
          <w:caps/>
        </w:rPr>
        <w:t xml:space="preserve">DIRECT Questions RELATING TO THIS SOLICITATION to </w:t>
      </w:r>
      <w:r w:rsidR="004455CE">
        <w:rPr>
          <w:rFonts w:ascii="Arial" w:hAnsi="Arial" w:cs="Arial"/>
          <w:caps/>
          <w:szCs w:val="22"/>
          <w:lang w:val="en-US"/>
        </w:rPr>
        <w:t>Ian THOLEN</w:t>
      </w:r>
      <w:r w:rsidR="00571925" w:rsidRPr="00867B5D">
        <w:rPr>
          <w:rFonts w:ascii="Arial" w:hAnsi="Arial" w:cs="Arial"/>
          <w:caps/>
          <w:szCs w:val="22"/>
        </w:rPr>
        <w:t xml:space="preserve"> AT </w:t>
      </w:r>
      <w:r w:rsidR="00437B9A" w:rsidRPr="00867B5D">
        <w:rPr>
          <w:rFonts w:ascii="Arial" w:hAnsi="Arial" w:cs="Arial"/>
          <w:caps/>
          <w:szCs w:val="22"/>
        </w:rPr>
        <w:t xml:space="preserve">(808) </w:t>
      </w:r>
      <w:r w:rsidR="004455CE">
        <w:rPr>
          <w:rFonts w:ascii="Arial" w:hAnsi="Arial" w:cs="Arial"/>
          <w:caps/>
          <w:szCs w:val="22"/>
          <w:lang w:val="en-US"/>
        </w:rPr>
        <w:t>594-0013</w:t>
      </w:r>
      <w:r w:rsidR="00B1306F" w:rsidRPr="00867B5D">
        <w:rPr>
          <w:rFonts w:ascii="Arial" w:hAnsi="Arial" w:cs="Arial"/>
          <w:caps/>
          <w:szCs w:val="22"/>
        </w:rPr>
        <w:t xml:space="preserve"> </w:t>
      </w:r>
      <w:r w:rsidR="00437B9A" w:rsidRPr="00867B5D">
        <w:rPr>
          <w:rFonts w:ascii="Arial" w:hAnsi="Arial" w:cs="Arial"/>
          <w:caps/>
          <w:szCs w:val="22"/>
        </w:rPr>
        <w:t xml:space="preserve">or e-mail at </w:t>
      </w:r>
      <w:r w:rsidR="004455CE">
        <w:rPr>
          <w:rFonts w:ascii="Arial" w:hAnsi="Arial" w:cs="Arial"/>
          <w:szCs w:val="22"/>
          <w:lang w:val="en-US"/>
        </w:rPr>
        <w:t>ian.tholen@doh.hawaii.gov.</w:t>
      </w:r>
    </w:p>
    <w:p w14:paraId="44EAFD9C" w14:textId="77777777" w:rsidR="00437B9A" w:rsidRPr="00867B5D" w:rsidRDefault="00437B9A">
      <w:pPr>
        <w:pStyle w:val="Header"/>
        <w:tabs>
          <w:tab w:val="clear" w:pos="4320"/>
          <w:tab w:val="clear" w:pos="8640"/>
        </w:tabs>
        <w:rPr>
          <w:rFonts w:ascii="Arial" w:hAnsi="Arial" w:cs="Arial"/>
        </w:rPr>
      </w:pPr>
    </w:p>
    <w:p w14:paraId="4B94D5A5" w14:textId="77777777" w:rsidR="00437B9A" w:rsidRPr="00867B5D" w:rsidRDefault="00437B9A">
      <w:pPr>
        <w:pStyle w:val="Header"/>
        <w:tabs>
          <w:tab w:val="clear" w:pos="4320"/>
          <w:tab w:val="clear" w:pos="8640"/>
        </w:tabs>
        <w:rPr>
          <w:rFonts w:ascii="Arial" w:hAnsi="Arial" w:cs="Arial"/>
        </w:rPr>
      </w:pPr>
      <w:r w:rsidRPr="00867B5D">
        <w:rPr>
          <w:rFonts w:ascii="Arial" w:hAnsi="Arial" w:cs="Arial"/>
        </w:rPr>
        <w:tab/>
      </w:r>
      <w:r w:rsidRPr="00867B5D">
        <w:rPr>
          <w:rFonts w:ascii="Arial" w:hAnsi="Arial" w:cs="Arial"/>
        </w:rPr>
        <w:tab/>
      </w:r>
      <w:r w:rsidRPr="00867B5D">
        <w:rPr>
          <w:rFonts w:ascii="Arial" w:hAnsi="Arial" w:cs="Arial"/>
        </w:rPr>
        <w:tab/>
      </w:r>
      <w:r w:rsidRPr="00867B5D">
        <w:rPr>
          <w:rFonts w:ascii="Arial" w:hAnsi="Arial" w:cs="Arial"/>
        </w:rPr>
        <w:tab/>
      </w:r>
      <w:r w:rsidRPr="00867B5D">
        <w:rPr>
          <w:rFonts w:ascii="Arial" w:hAnsi="Arial" w:cs="Arial"/>
        </w:rPr>
        <w:tab/>
      </w:r>
      <w:r w:rsidRPr="00867B5D">
        <w:rPr>
          <w:rFonts w:ascii="Arial" w:hAnsi="Arial" w:cs="Arial"/>
        </w:rPr>
        <w:tab/>
      </w:r>
    </w:p>
    <w:p w14:paraId="3DEEC669" w14:textId="77777777" w:rsidR="00396A0F" w:rsidRPr="00867B5D" w:rsidRDefault="00396A0F">
      <w:pPr>
        <w:pStyle w:val="Header"/>
        <w:tabs>
          <w:tab w:val="clear" w:pos="4320"/>
          <w:tab w:val="clear" w:pos="8640"/>
        </w:tabs>
        <w:rPr>
          <w:rFonts w:ascii="Arial" w:hAnsi="Arial" w:cs="Arial"/>
        </w:rPr>
      </w:pPr>
    </w:p>
    <w:p w14:paraId="099D5A97" w14:textId="79566677" w:rsidR="00437B9A" w:rsidRPr="00867B5D" w:rsidRDefault="00437B9A">
      <w:pPr>
        <w:pStyle w:val="Header"/>
        <w:tabs>
          <w:tab w:val="clear" w:pos="4320"/>
          <w:tab w:val="clear" w:pos="8640"/>
        </w:tabs>
        <w:rPr>
          <w:rFonts w:ascii="Arial" w:hAnsi="Arial" w:cs="Arial"/>
          <w:lang w:val="en-US"/>
        </w:rPr>
      </w:pPr>
      <w:r w:rsidRPr="00867B5D">
        <w:rPr>
          <w:rFonts w:ascii="Arial" w:hAnsi="Arial" w:cs="Arial"/>
        </w:rPr>
        <w:tab/>
      </w:r>
      <w:r w:rsidRPr="00867B5D">
        <w:rPr>
          <w:rFonts w:ascii="Arial" w:hAnsi="Arial" w:cs="Arial"/>
        </w:rPr>
        <w:tab/>
      </w:r>
      <w:r w:rsidRPr="00867B5D">
        <w:rPr>
          <w:rFonts w:ascii="Arial" w:hAnsi="Arial" w:cs="Arial"/>
        </w:rPr>
        <w:tab/>
      </w:r>
      <w:r w:rsidRPr="00867B5D">
        <w:rPr>
          <w:rFonts w:ascii="Arial" w:hAnsi="Arial" w:cs="Arial"/>
        </w:rPr>
        <w:tab/>
      </w:r>
      <w:r w:rsidRPr="00867B5D">
        <w:rPr>
          <w:rFonts w:ascii="Arial" w:hAnsi="Arial" w:cs="Arial"/>
        </w:rPr>
        <w:tab/>
      </w:r>
      <w:r w:rsidRPr="00867B5D">
        <w:rPr>
          <w:rFonts w:ascii="Arial" w:hAnsi="Arial" w:cs="Arial"/>
        </w:rPr>
        <w:tab/>
      </w:r>
      <w:r w:rsidRPr="00867B5D">
        <w:rPr>
          <w:rFonts w:ascii="Arial" w:hAnsi="Arial" w:cs="Arial"/>
        </w:rPr>
        <w:tab/>
      </w:r>
      <w:r w:rsidR="064BBDCC" w:rsidRPr="00867B5D">
        <w:rPr>
          <w:rFonts w:ascii="Arial" w:hAnsi="Arial" w:cs="Arial"/>
          <w:lang w:val="en-US"/>
        </w:rPr>
        <w:t>W</w:t>
      </w:r>
      <w:r w:rsidR="005A01FA" w:rsidRPr="00867B5D">
        <w:rPr>
          <w:rFonts w:ascii="Arial" w:hAnsi="Arial" w:cs="Arial"/>
          <w:lang w:val="en-US"/>
        </w:rPr>
        <w:t>illiam “Lane” Aakhus</w:t>
      </w:r>
    </w:p>
    <w:p w14:paraId="79445D5D" w14:textId="5C2C92A9" w:rsidR="00437B9A" w:rsidRPr="00867B5D" w:rsidRDefault="00437B9A">
      <w:pPr>
        <w:pStyle w:val="Header"/>
        <w:tabs>
          <w:tab w:val="clear" w:pos="4320"/>
          <w:tab w:val="clear" w:pos="8640"/>
        </w:tabs>
        <w:rPr>
          <w:rFonts w:ascii="Arial" w:hAnsi="Arial" w:cs="Arial"/>
        </w:rPr>
      </w:pPr>
      <w:r w:rsidRPr="00867B5D">
        <w:rPr>
          <w:rFonts w:ascii="Arial" w:hAnsi="Arial" w:cs="Arial"/>
        </w:rPr>
        <w:tab/>
      </w:r>
      <w:r w:rsidRPr="00867B5D">
        <w:rPr>
          <w:rFonts w:ascii="Arial" w:hAnsi="Arial" w:cs="Arial"/>
        </w:rPr>
        <w:tab/>
      </w:r>
      <w:r w:rsidRPr="00867B5D">
        <w:rPr>
          <w:rFonts w:ascii="Arial" w:hAnsi="Arial" w:cs="Arial"/>
        </w:rPr>
        <w:tab/>
      </w:r>
      <w:r w:rsidRPr="00867B5D">
        <w:rPr>
          <w:rFonts w:ascii="Arial" w:hAnsi="Arial" w:cs="Arial"/>
        </w:rPr>
        <w:tab/>
      </w:r>
      <w:r w:rsidRPr="00867B5D">
        <w:rPr>
          <w:rFonts w:ascii="Arial" w:hAnsi="Arial" w:cs="Arial"/>
        </w:rPr>
        <w:tab/>
      </w:r>
      <w:r w:rsidRPr="00867B5D">
        <w:rPr>
          <w:rFonts w:ascii="Arial" w:hAnsi="Arial" w:cs="Arial"/>
        </w:rPr>
        <w:tab/>
      </w:r>
      <w:r w:rsidRPr="00867B5D">
        <w:rPr>
          <w:rFonts w:ascii="Arial" w:hAnsi="Arial" w:cs="Arial"/>
        </w:rPr>
        <w:tab/>
      </w:r>
      <w:r w:rsidR="3E5D8501" w:rsidRPr="00867B5D">
        <w:rPr>
          <w:rFonts w:ascii="Arial" w:hAnsi="Arial" w:cs="Arial"/>
        </w:rPr>
        <w:t>P</w:t>
      </w:r>
      <w:r w:rsidRPr="00867B5D">
        <w:rPr>
          <w:rFonts w:ascii="Arial" w:hAnsi="Arial" w:cs="Arial"/>
        </w:rPr>
        <w:t>rocurement Officer</w:t>
      </w:r>
    </w:p>
    <w:p w14:paraId="3656B9AB" w14:textId="77777777" w:rsidR="00437B9A" w:rsidRPr="00867B5D" w:rsidRDefault="00437B9A">
      <w:pPr>
        <w:pStyle w:val="Header"/>
        <w:tabs>
          <w:tab w:val="clear" w:pos="4320"/>
          <w:tab w:val="clear" w:pos="8640"/>
        </w:tabs>
        <w:rPr>
          <w:rFonts w:ascii="Arial" w:hAnsi="Arial" w:cs="Arial"/>
        </w:rPr>
      </w:pPr>
    </w:p>
    <w:p w14:paraId="45FB0818" w14:textId="77777777" w:rsidR="00946A89" w:rsidRPr="00867B5D" w:rsidRDefault="00946A89">
      <w:pPr>
        <w:pStyle w:val="Header"/>
        <w:tabs>
          <w:tab w:val="clear" w:pos="4320"/>
          <w:tab w:val="clear" w:pos="8640"/>
        </w:tabs>
        <w:rPr>
          <w:rFonts w:ascii="Arial" w:hAnsi="Arial" w:cs="Arial"/>
          <w:lang w:val="en-US"/>
        </w:rPr>
      </w:pPr>
    </w:p>
    <w:p w14:paraId="3A5D84E3" w14:textId="09A32694" w:rsidR="000F1EEF" w:rsidRPr="00867B5D" w:rsidRDefault="00630F65" w:rsidP="4C1F6C3B">
      <w:pPr>
        <w:pStyle w:val="Header"/>
        <w:tabs>
          <w:tab w:val="clear" w:pos="4320"/>
          <w:tab w:val="clear" w:pos="8640"/>
        </w:tabs>
        <w:rPr>
          <w:rFonts w:ascii="Arial" w:hAnsi="Arial" w:cs="Arial"/>
          <w:highlight w:val="yellow"/>
        </w:rPr>
        <w:sectPr w:rsidR="000F1EEF" w:rsidRPr="00867B5D">
          <w:footerReference w:type="even" r:id="rId13"/>
          <w:footerReference w:type="default" r:id="rId14"/>
          <w:footerReference w:type="first" r:id="rId15"/>
          <w:pgSz w:w="12240" w:h="15840" w:code="1"/>
          <w:pgMar w:top="1440" w:right="1440" w:bottom="1008" w:left="1440" w:header="0" w:footer="720" w:gutter="0"/>
          <w:pgNumType w:fmt="lowerRoman" w:start="1"/>
          <w:cols w:space="720"/>
          <w:titlePg/>
          <w:docGrid w:linePitch="360"/>
        </w:sectPr>
      </w:pPr>
      <w:r w:rsidRPr="003E1791">
        <w:rPr>
          <w:rFonts w:ascii="Arial" w:hAnsi="Arial" w:cs="Arial"/>
          <w:lang w:val="en-US"/>
        </w:rPr>
        <w:t>I</w:t>
      </w:r>
      <w:r w:rsidR="007F5E55" w:rsidRPr="003E1791">
        <w:rPr>
          <w:rFonts w:ascii="Arial" w:hAnsi="Arial" w:cs="Arial"/>
        </w:rPr>
        <w:t>FB</w:t>
      </w:r>
      <w:r w:rsidR="00437B9A" w:rsidRPr="003E1791">
        <w:rPr>
          <w:rFonts w:ascii="Arial" w:hAnsi="Arial" w:cs="Arial"/>
        </w:rPr>
        <w:t>-</w:t>
      </w:r>
      <w:r w:rsidR="00571925" w:rsidRPr="003E1791">
        <w:rPr>
          <w:rFonts w:ascii="Arial" w:hAnsi="Arial" w:cs="Arial"/>
        </w:rPr>
        <w:t>2</w:t>
      </w:r>
      <w:r w:rsidR="0067292E" w:rsidRPr="003E1791">
        <w:rPr>
          <w:rFonts w:ascii="Arial" w:hAnsi="Arial" w:cs="Arial"/>
          <w:lang w:val="en-US"/>
        </w:rPr>
        <w:t>3</w:t>
      </w:r>
      <w:r w:rsidR="00571925" w:rsidRPr="003E1791">
        <w:rPr>
          <w:rFonts w:ascii="Arial" w:hAnsi="Arial" w:cs="Arial"/>
        </w:rPr>
        <w:t>-00</w:t>
      </w:r>
      <w:r w:rsidR="00B83F4D">
        <w:rPr>
          <w:rFonts w:ascii="Arial" w:hAnsi="Arial" w:cs="Arial"/>
          <w:lang w:val="en-US"/>
        </w:rPr>
        <w:t>5</w:t>
      </w:r>
      <w:r w:rsidR="00BE333F" w:rsidRPr="003E1791">
        <w:rPr>
          <w:rFonts w:ascii="Arial" w:hAnsi="Arial" w:cs="Arial"/>
        </w:rPr>
        <w:t>-</w:t>
      </w:r>
      <w:r w:rsidR="005A01FA" w:rsidRPr="003E1791">
        <w:rPr>
          <w:rFonts w:ascii="Arial" w:hAnsi="Arial" w:cs="Arial"/>
          <w:lang w:val="en-US"/>
        </w:rPr>
        <w:t>EIS</w:t>
      </w:r>
      <w:r>
        <w:tab/>
      </w:r>
      <w:r>
        <w:tab/>
      </w:r>
    </w:p>
    <w:p w14:paraId="78356A93" w14:textId="77777777" w:rsidR="00437B9A" w:rsidRPr="00867B5D" w:rsidRDefault="000F1EEF" w:rsidP="000F1EEF">
      <w:pPr>
        <w:pStyle w:val="Header"/>
        <w:tabs>
          <w:tab w:val="clear" w:pos="4320"/>
          <w:tab w:val="clear" w:pos="8640"/>
        </w:tabs>
        <w:jc w:val="center"/>
        <w:rPr>
          <w:rFonts w:ascii="Arial" w:hAnsi="Arial" w:cs="Arial"/>
          <w:b/>
        </w:rPr>
      </w:pPr>
      <w:r w:rsidRPr="00867B5D">
        <w:rPr>
          <w:rFonts w:ascii="Arial" w:hAnsi="Arial" w:cs="Arial"/>
          <w:b/>
          <w:lang w:val="en-US"/>
        </w:rPr>
        <w:lastRenderedPageBreak/>
        <w:t>TABLE OF CONTENTS</w:t>
      </w:r>
    </w:p>
    <w:p w14:paraId="62486C05" w14:textId="77777777" w:rsidR="00437B9A" w:rsidRPr="00867B5D" w:rsidRDefault="00437B9A">
      <w:pPr>
        <w:pStyle w:val="Header"/>
        <w:tabs>
          <w:tab w:val="clear" w:pos="4320"/>
          <w:tab w:val="clear" w:pos="8640"/>
          <w:tab w:val="left" w:pos="2790"/>
        </w:tabs>
        <w:jc w:val="left"/>
        <w:rPr>
          <w:lang w:val="en-US"/>
        </w:rPr>
      </w:pPr>
    </w:p>
    <w:p w14:paraId="5CDF1A30" w14:textId="0E390FC0" w:rsidR="000F1EEF" w:rsidRPr="00867B5D" w:rsidRDefault="00C32523" w:rsidP="00C32523">
      <w:pPr>
        <w:pStyle w:val="Header"/>
        <w:tabs>
          <w:tab w:val="clear" w:pos="4320"/>
          <w:tab w:val="clear" w:pos="8640"/>
          <w:tab w:val="left" w:pos="2790"/>
          <w:tab w:val="left" w:pos="7020"/>
        </w:tabs>
        <w:jc w:val="left"/>
        <w:rPr>
          <w:u w:val="single"/>
          <w:lang w:val="en-US"/>
        </w:rPr>
      </w:pPr>
      <w:r w:rsidRPr="00867B5D">
        <w:rPr>
          <w:lang w:val="en-US"/>
        </w:rPr>
        <w:tab/>
      </w:r>
      <w:r w:rsidRPr="00867B5D">
        <w:rPr>
          <w:lang w:val="en-US"/>
        </w:rPr>
        <w:tab/>
      </w:r>
      <w:r w:rsidRPr="00867B5D">
        <w:rPr>
          <w:u w:val="single"/>
          <w:lang w:val="en-US"/>
        </w:rPr>
        <w:t>Page</w:t>
      </w:r>
    </w:p>
    <w:p w14:paraId="4101652C" w14:textId="77777777" w:rsidR="000F1EEF" w:rsidRPr="00867B5D" w:rsidRDefault="000F1EEF" w:rsidP="000F1EEF">
      <w:pPr>
        <w:pStyle w:val="Header"/>
        <w:tabs>
          <w:tab w:val="clear" w:pos="4320"/>
          <w:tab w:val="clear" w:pos="8640"/>
          <w:tab w:val="left" w:pos="2790"/>
          <w:tab w:val="left" w:pos="7200"/>
        </w:tabs>
        <w:jc w:val="left"/>
        <w:rPr>
          <w:lang w:val="en-US"/>
        </w:rPr>
      </w:pPr>
      <w:r w:rsidRPr="00867B5D">
        <w:rPr>
          <w:lang w:val="en-US"/>
        </w:rPr>
        <w:tab/>
      </w:r>
    </w:p>
    <w:p w14:paraId="3A702A42" w14:textId="73F4508B" w:rsidR="000F1EEF" w:rsidRPr="00867B5D" w:rsidRDefault="000F1EEF" w:rsidP="000F1EEF">
      <w:pPr>
        <w:pStyle w:val="Header"/>
        <w:tabs>
          <w:tab w:val="clear" w:pos="4320"/>
          <w:tab w:val="clear" w:pos="8640"/>
          <w:tab w:val="left" w:pos="2790"/>
          <w:tab w:val="left" w:pos="7200"/>
        </w:tabs>
        <w:jc w:val="left"/>
        <w:rPr>
          <w:lang w:val="en-US"/>
        </w:rPr>
      </w:pPr>
      <w:r w:rsidRPr="00867B5D">
        <w:rPr>
          <w:lang w:val="en-US"/>
        </w:rPr>
        <w:t>SECTION ONE: SPECIFICATIONS AND SCOPE OF WORK</w:t>
      </w:r>
      <w:r w:rsidR="00C32523" w:rsidRPr="00867B5D">
        <w:rPr>
          <w:lang w:val="en-US"/>
        </w:rPr>
        <w:t>…………….</w:t>
      </w:r>
      <w:r w:rsidRPr="00867B5D">
        <w:rPr>
          <w:lang w:val="en-US"/>
        </w:rPr>
        <w:tab/>
      </w:r>
      <w:r w:rsidR="00B612A5">
        <w:rPr>
          <w:lang w:val="en-US"/>
        </w:rPr>
        <w:t>2</w:t>
      </w:r>
    </w:p>
    <w:p w14:paraId="30E3820D" w14:textId="13F78452" w:rsidR="000F1EEF" w:rsidRPr="00867B5D" w:rsidRDefault="008D6CF1" w:rsidP="000F1EEF">
      <w:pPr>
        <w:pStyle w:val="Header"/>
        <w:tabs>
          <w:tab w:val="clear" w:pos="4320"/>
          <w:tab w:val="clear" w:pos="8640"/>
          <w:tab w:val="left" w:pos="2790"/>
          <w:tab w:val="left" w:pos="7200"/>
        </w:tabs>
        <w:jc w:val="left"/>
        <w:rPr>
          <w:lang w:val="en-US"/>
        </w:rPr>
      </w:pPr>
      <w:r w:rsidRPr="00867B5D">
        <w:rPr>
          <w:lang w:val="en-US"/>
        </w:rPr>
        <w:t>SECTION TWO: BID</w:t>
      </w:r>
      <w:r w:rsidR="000F1EEF" w:rsidRPr="00867B5D">
        <w:rPr>
          <w:lang w:val="en-US"/>
        </w:rPr>
        <w:t xml:space="preserve"> SUBMITTAL AND CONTENT</w:t>
      </w:r>
      <w:r w:rsidR="00C32523" w:rsidRPr="00867B5D">
        <w:rPr>
          <w:lang w:val="en-US"/>
        </w:rPr>
        <w:t>……………….</w:t>
      </w:r>
      <w:r w:rsidR="00CC14FD" w:rsidRPr="00867B5D">
        <w:rPr>
          <w:lang w:val="en-US"/>
        </w:rPr>
        <w:t>….…</w:t>
      </w:r>
      <w:r w:rsidR="00945D8D" w:rsidRPr="00867B5D">
        <w:rPr>
          <w:lang w:val="en-US"/>
        </w:rPr>
        <w:t>.</w:t>
      </w:r>
      <w:r w:rsidR="00472CE7" w:rsidRPr="00867B5D">
        <w:rPr>
          <w:lang w:val="en-US"/>
        </w:rPr>
        <w:tab/>
      </w:r>
      <w:r w:rsidR="00B91A7F" w:rsidRPr="00867B5D">
        <w:rPr>
          <w:lang w:val="en-US"/>
        </w:rPr>
        <w:t>5</w:t>
      </w:r>
    </w:p>
    <w:p w14:paraId="64A3D944" w14:textId="199C0280" w:rsidR="000F1EEF" w:rsidRPr="00867B5D" w:rsidRDefault="000F1EEF" w:rsidP="000F1EEF">
      <w:pPr>
        <w:pStyle w:val="Header"/>
        <w:tabs>
          <w:tab w:val="clear" w:pos="4320"/>
          <w:tab w:val="clear" w:pos="8640"/>
          <w:tab w:val="left" w:pos="2790"/>
          <w:tab w:val="left" w:pos="7200"/>
        </w:tabs>
        <w:jc w:val="left"/>
        <w:rPr>
          <w:lang w:val="en-US"/>
        </w:rPr>
      </w:pPr>
      <w:r w:rsidRPr="00867B5D">
        <w:rPr>
          <w:lang w:val="en-US"/>
        </w:rPr>
        <w:t>SECTION THREE: CONTRACT AWARD AND TERMS</w:t>
      </w:r>
      <w:r w:rsidR="00C32523" w:rsidRPr="00867B5D">
        <w:rPr>
          <w:lang w:val="en-US"/>
        </w:rPr>
        <w:t>………………</w:t>
      </w:r>
      <w:bookmarkStart w:id="0" w:name="_Int_UV429VCh"/>
      <w:r w:rsidR="00C32523" w:rsidRPr="00867B5D">
        <w:rPr>
          <w:lang w:val="en-US"/>
        </w:rPr>
        <w:t>…..</w:t>
      </w:r>
      <w:bookmarkEnd w:id="0"/>
      <w:r w:rsidR="00472CE7">
        <w:tab/>
      </w:r>
      <w:r w:rsidR="00B91A7F" w:rsidRPr="00867B5D">
        <w:rPr>
          <w:lang w:val="en-US"/>
        </w:rPr>
        <w:t>10</w:t>
      </w:r>
    </w:p>
    <w:p w14:paraId="3BDFD4B0" w14:textId="3FE4804E" w:rsidR="000F1EEF" w:rsidRPr="00867B5D" w:rsidRDefault="000F1EEF" w:rsidP="000F1EEF">
      <w:pPr>
        <w:pStyle w:val="Header"/>
        <w:tabs>
          <w:tab w:val="clear" w:pos="4320"/>
          <w:tab w:val="clear" w:pos="8640"/>
          <w:tab w:val="left" w:pos="2790"/>
          <w:tab w:val="left" w:pos="7200"/>
        </w:tabs>
        <w:jc w:val="left"/>
        <w:rPr>
          <w:lang w:val="en-US"/>
        </w:rPr>
      </w:pPr>
      <w:r w:rsidRPr="00867B5D">
        <w:rPr>
          <w:lang w:val="en-US"/>
        </w:rPr>
        <w:t>SECTION FOUR: SPECIAL PROVISIONS</w:t>
      </w:r>
      <w:r w:rsidR="00C32523" w:rsidRPr="00867B5D">
        <w:rPr>
          <w:lang w:val="en-US"/>
        </w:rPr>
        <w:t>………………………………….</w:t>
      </w:r>
      <w:r w:rsidR="00472CE7" w:rsidRPr="00867B5D">
        <w:rPr>
          <w:lang w:val="en-US"/>
        </w:rPr>
        <w:tab/>
      </w:r>
      <w:r w:rsidR="001D2568">
        <w:rPr>
          <w:lang w:val="en-US"/>
        </w:rPr>
        <w:t>17</w:t>
      </w:r>
    </w:p>
    <w:p w14:paraId="2957307F" w14:textId="77777777" w:rsidR="0023045E" w:rsidRPr="00867B5D" w:rsidRDefault="00A24D18" w:rsidP="006F3F74">
      <w:pPr>
        <w:pStyle w:val="Header"/>
        <w:tabs>
          <w:tab w:val="clear" w:pos="4320"/>
          <w:tab w:val="clear" w:pos="8640"/>
          <w:tab w:val="left" w:pos="2790"/>
          <w:tab w:val="left" w:pos="7200"/>
        </w:tabs>
        <w:jc w:val="left"/>
        <w:rPr>
          <w:lang w:val="en-US"/>
        </w:rPr>
      </w:pPr>
      <w:r w:rsidRPr="00867B5D">
        <w:rPr>
          <w:lang w:val="en-US"/>
        </w:rPr>
        <w:t>ATTACHMENTS</w:t>
      </w:r>
      <w:r w:rsidR="000F1EEF" w:rsidRPr="00867B5D">
        <w:rPr>
          <w:lang w:val="en-US"/>
        </w:rPr>
        <w:t>:</w:t>
      </w:r>
    </w:p>
    <w:p w14:paraId="6DBD5A7C" w14:textId="65B8223B" w:rsidR="000F1EEF" w:rsidRPr="00474FDF" w:rsidRDefault="000F1EEF" w:rsidP="00076E19">
      <w:pPr>
        <w:pStyle w:val="Header"/>
        <w:numPr>
          <w:ilvl w:val="0"/>
          <w:numId w:val="17"/>
        </w:numPr>
        <w:tabs>
          <w:tab w:val="clear" w:pos="4320"/>
          <w:tab w:val="clear" w:pos="8640"/>
          <w:tab w:val="left" w:pos="1440"/>
          <w:tab w:val="left" w:pos="2790"/>
          <w:tab w:val="left" w:pos="7200"/>
        </w:tabs>
        <w:spacing w:after="60"/>
        <w:ind w:left="900"/>
        <w:jc w:val="left"/>
        <w:rPr>
          <w:lang w:val="en-US"/>
        </w:rPr>
      </w:pPr>
      <w:r w:rsidRPr="00474FDF">
        <w:rPr>
          <w:lang w:val="en-US"/>
        </w:rPr>
        <w:t>Offer Forms</w:t>
      </w:r>
      <w:r w:rsidR="003F3AC0" w:rsidRPr="00474FDF">
        <w:rPr>
          <w:lang w:val="en-US"/>
        </w:rPr>
        <w:t xml:space="preserve"> </w:t>
      </w:r>
      <w:r w:rsidR="00C32523" w:rsidRPr="00474FDF">
        <w:rPr>
          <w:lang w:val="en-US"/>
        </w:rPr>
        <w:t>……………………………………</w:t>
      </w:r>
      <w:r w:rsidR="00AE3701" w:rsidRPr="00474FDF">
        <w:rPr>
          <w:lang w:val="en-US"/>
        </w:rPr>
        <w:t>……………….</w:t>
      </w:r>
      <w:r w:rsidR="00C32523" w:rsidRPr="00474FDF">
        <w:rPr>
          <w:lang w:val="en-US"/>
        </w:rPr>
        <w:t>.</w:t>
      </w:r>
      <w:r w:rsidR="00945D8D" w:rsidRPr="00867B5D">
        <w:rPr>
          <w:lang w:val="en-US"/>
        </w:rPr>
        <w:t>....</w:t>
      </w:r>
      <w:r w:rsidRPr="00474FDF">
        <w:rPr>
          <w:lang w:val="en-US"/>
        </w:rPr>
        <w:tab/>
      </w:r>
      <w:r w:rsidR="00B91A7F" w:rsidRPr="00474FDF">
        <w:rPr>
          <w:lang w:val="en-US"/>
        </w:rPr>
        <w:t>OF-1 to OF-</w:t>
      </w:r>
      <w:r w:rsidR="003F4CEC" w:rsidRPr="00474FDF">
        <w:rPr>
          <w:lang w:val="en-US"/>
        </w:rPr>
        <w:t>4</w:t>
      </w:r>
    </w:p>
    <w:p w14:paraId="65E24C8B" w14:textId="77777777" w:rsidR="006F3F74" w:rsidRPr="00474FDF" w:rsidRDefault="006F3F74" w:rsidP="00076E19">
      <w:pPr>
        <w:pStyle w:val="Header"/>
        <w:numPr>
          <w:ilvl w:val="1"/>
          <w:numId w:val="17"/>
        </w:numPr>
        <w:tabs>
          <w:tab w:val="clear" w:pos="4320"/>
          <w:tab w:val="clear" w:pos="8640"/>
          <w:tab w:val="left" w:pos="1440"/>
          <w:tab w:val="left" w:pos="1980"/>
          <w:tab w:val="left" w:pos="3150"/>
          <w:tab w:val="left" w:pos="7200"/>
        </w:tabs>
        <w:ind w:left="1987"/>
        <w:jc w:val="left"/>
        <w:rPr>
          <w:lang w:val="en-US"/>
        </w:rPr>
      </w:pPr>
      <w:r w:rsidRPr="00474FDF">
        <w:rPr>
          <w:lang w:val="en-US"/>
        </w:rPr>
        <w:t>OF-1</w:t>
      </w:r>
    </w:p>
    <w:p w14:paraId="54158A47" w14:textId="77777777" w:rsidR="006F3F74" w:rsidRPr="00474FDF" w:rsidRDefault="006F3F74" w:rsidP="00076E19">
      <w:pPr>
        <w:pStyle w:val="Header"/>
        <w:numPr>
          <w:ilvl w:val="1"/>
          <w:numId w:val="17"/>
        </w:numPr>
        <w:tabs>
          <w:tab w:val="clear" w:pos="4320"/>
          <w:tab w:val="clear" w:pos="8640"/>
          <w:tab w:val="left" w:pos="1440"/>
          <w:tab w:val="left" w:pos="1980"/>
          <w:tab w:val="left" w:pos="3150"/>
          <w:tab w:val="left" w:pos="7200"/>
        </w:tabs>
        <w:ind w:left="1987"/>
        <w:jc w:val="left"/>
        <w:rPr>
          <w:lang w:val="en-US"/>
        </w:rPr>
      </w:pPr>
      <w:r w:rsidRPr="00474FDF">
        <w:rPr>
          <w:lang w:val="en-US"/>
        </w:rPr>
        <w:t>OF-2</w:t>
      </w:r>
    </w:p>
    <w:p w14:paraId="3ECB1CC8" w14:textId="77777777" w:rsidR="006F3F74" w:rsidRPr="00474FDF" w:rsidRDefault="008D6CF1" w:rsidP="00076E19">
      <w:pPr>
        <w:pStyle w:val="Header"/>
        <w:numPr>
          <w:ilvl w:val="1"/>
          <w:numId w:val="17"/>
        </w:numPr>
        <w:tabs>
          <w:tab w:val="clear" w:pos="4320"/>
          <w:tab w:val="clear" w:pos="8640"/>
          <w:tab w:val="left" w:pos="1440"/>
          <w:tab w:val="left" w:pos="1980"/>
          <w:tab w:val="left" w:pos="3150"/>
          <w:tab w:val="left" w:pos="7200"/>
        </w:tabs>
        <w:ind w:left="1987"/>
        <w:jc w:val="left"/>
        <w:rPr>
          <w:lang w:val="en-US"/>
        </w:rPr>
      </w:pPr>
      <w:r w:rsidRPr="00474FDF">
        <w:rPr>
          <w:lang w:val="en-US"/>
        </w:rPr>
        <w:t>OF-3</w:t>
      </w:r>
    </w:p>
    <w:p w14:paraId="4A8617B4" w14:textId="77777777" w:rsidR="006F3F74" w:rsidRPr="00474FDF" w:rsidRDefault="00C17A4B" w:rsidP="00076E19">
      <w:pPr>
        <w:pStyle w:val="Header"/>
        <w:numPr>
          <w:ilvl w:val="1"/>
          <w:numId w:val="17"/>
        </w:numPr>
        <w:tabs>
          <w:tab w:val="clear" w:pos="4320"/>
          <w:tab w:val="clear" w:pos="8640"/>
          <w:tab w:val="left" w:pos="1440"/>
          <w:tab w:val="left" w:pos="1980"/>
          <w:tab w:val="left" w:pos="3150"/>
          <w:tab w:val="left" w:pos="7200"/>
        </w:tabs>
        <w:ind w:left="1987"/>
        <w:jc w:val="left"/>
        <w:rPr>
          <w:lang w:val="en-US"/>
        </w:rPr>
      </w:pPr>
      <w:r w:rsidRPr="00474FDF">
        <w:rPr>
          <w:lang w:val="en-US"/>
        </w:rPr>
        <w:t>OF-4</w:t>
      </w:r>
    </w:p>
    <w:p w14:paraId="07640858" w14:textId="77777777" w:rsidR="00A24D18" w:rsidRPr="00867B5D" w:rsidRDefault="000F1EEF" w:rsidP="00076E19">
      <w:pPr>
        <w:pStyle w:val="Header"/>
        <w:numPr>
          <w:ilvl w:val="0"/>
          <w:numId w:val="17"/>
        </w:numPr>
        <w:tabs>
          <w:tab w:val="clear" w:pos="4320"/>
          <w:tab w:val="clear" w:pos="8640"/>
          <w:tab w:val="left" w:pos="1440"/>
          <w:tab w:val="left" w:pos="2790"/>
          <w:tab w:val="left" w:pos="7200"/>
        </w:tabs>
        <w:ind w:left="900"/>
        <w:jc w:val="left"/>
        <w:rPr>
          <w:lang w:val="en-US"/>
        </w:rPr>
      </w:pPr>
      <w:r w:rsidRPr="00867B5D">
        <w:rPr>
          <w:lang w:val="en-US"/>
        </w:rPr>
        <w:t>General Provisions</w:t>
      </w:r>
    </w:p>
    <w:p w14:paraId="45709BF1" w14:textId="77777777" w:rsidR="001878C7" w:rsidRDefault="000F1EEF" w:rsidP="00076E19">
      <w:pPr>
        <w:pStyle w:val="Header"/>
        <w:numPr>
          <w:ilvl w:val="0"/>
          <w:numId w:val="17"/>
        </w:numPr>
        <w:tabs>
          <w:tab w:val="clear" w:pos="4320"/>
          <w:tab w:val="clear" w:pos="8640"/>
          <w:tab w:val="left" w:pos="1440"/>
          <w:tab w:val="left" w:pos="2790"/>
          <w:tab w:val="left" w:pos="7200"/>
        </w:tabs>
        <w:ind w:left="900"/>
        <w:jc w:val="left"/>
        <w:rPr>
          <w:lang w:val="en-US"/>
        </w:rPr>
        <w:sectPr w:rsidR="001878C7">
          <w:footerReference w:type="first" r:id="rId16"/>
          <w:pgSz w:w="12240" w:h="15840" w:code="1"/>
          <w:pgMar w:top="1440" w:right="1440" w:bottom="1008" w:left="1440" w:header="0" w:footer="720" w:gutter="0"/>
          <w:pgNumType w:fmt="lowerRoman" w:start="1"/>
          <w:cols w:space="720"/>
          <w:titlePg/>
          <w:docGrid w:linePitch="360"/>
        </w:sectPr>
      </w:pPr>
      <w:r w:rsidRPr="00867B5D">
        <w:rPr>
          <w:lang w:val="en-US"/>
        </w:rPr>
        <w:t>AG General Conditions</w:t>
      </w:r>
    </w:p>
    <w:p w14:paraId="2F37D34F" w14:textId="77777777" w:rsidR="005B7A80" w:rsidRDefault="005B7A80" w:rsidP="00630F65">
      <w:pPr>
        <w:pStyle w:val="Header"/>
        <w:tabs>
          <w:tab w:val="clear" w:pos="4320"/>
          <w:tab w:val="clear" w:pos="8640"/>
        </w:tabs>
        <w:jc w:val="center"/>
        <w:rPr>
          <w:rFonts w:ascii="Arial" w:hAnsi="Arial" w:cs="Arial"/>
          <w:b/>
          <w:lang w:val="en-US"/>
        </w:rPr>
      </w:pPr>
    </w:p>
    <w:p w14:paraId="519074ED" w14:textId="77777777" w:rsidR="005B7A80" w:rsidRDefault="005B7A80" w:rsidP="00630F65">
      <w:pPr>
        <w:pStyle w:val="Header"/>
        <w:tabs>
          <w:tab w:val="clear" w:pos="4320"/>
          <w:tab w:val="clear" w:pos="8640"/>
        </w:tabs>
        <w:jc w:val="center"/>
        <w:rPr>
          <w:rFonts w:ascii="Arial" w:hAnsi="Arial" w:cs="Arial"/>
          <w:b/>
          <w:lang w:val="en-US"/>
        </w:rPr>
      </w:pPr>
    </w:p>
    <w:p w14:paraId="69937856" w14:textId="77777777" w:rsidR="005B7A80" w:rsidRDefault="005B7A80" w:rsidP="00630F65">
      <w:pPr>
        <w:pStyle w:val="Header"/>
        <w:tabs>
          <w:tab w:val="clear" w:pos="4320"/>
          <w:tab w:val="clear" w:pos="8640"/>
        </w:tabs>
        <w:jc w:val="center"/>
        <w:rPr>
          <w:rFonts w:ascii="Arial" w:hAnsi="Arial" w:cs="Arial"/>
          <w:b/>
          <w:lang w:val="en-US"/>
        </w:rPr>
      </w:pPr>
    </w:p>
    <w:p w14:paraId="12DB8CAA" w14:textId="77777777" w:rsidR="005B7A80" w:rsidRDefault="005B7A80" w:rsidP="00630F65">
      <w:pPr>
        <w:pStyle w:val="Header"/>
        <w:tabs>
          <w:tab w:val="clear" w:pos="4320"/>
          <w:tab w:val="clear" w:pos="8640"/>
        </w:tabs>
        <w:jc w:val="center"/>
        <w:rPr>
          <w:rFonts w:ascii="Arial" w:hAnsi="Arial" w:cs="Arial"/>
          <w:b/>
          <w:lang w:val="en-US"/>
        </w:rPr>
      </w:pPr>
    </w:p>
    <w:p w14:paraId="7D367F42" w14:textId="77777777" w:rsidR="005B7A80" w:rsidRDefault="005B7A80" w:rsidP="00630F65">
      <w:pPr>
        <w:pStyle w:val="Header"/>
        <w:tabs>
          <w:tab w:val="clear" w:pos="4320"/>
          <w:tab w:val="clear" w:pos="8640"/>
        </w:tabs>
        <w:jc w:val="center"/>
        <w:rPr>
          <w:rFonts w:ascii="Arial" w:hAnsi="Arial" w:cs="Arial"/>
          <w:b/>
          <w:lang w:val="en-US"/>
        </w:rPr>
      </w:pPr>
    </w:p>
    <w:p w14:paraId="212BAB1A" w14:textId="77777777" w:rsidR="005B7A80" w:rsidRDefault="005B7A80" w:rsidP="00630F65">
      <w:pPr>
        <w:pStyle w:val="Header"/>
        <w:tabs>
          <w:tab w:val="clear" w:pos="4320"/>
          <w:tab w:val="clear" w:pos="8640"/>
        </w:tabs>
        <w:jc w:val="center"/>
        <w:rPr>
          <w:rFonts w:ascii="Arial" w:hAnsi="Arial" w:cs="Arial"/>
          <w:b/>
          <w:lang w:val="en-US"/>
        </w:rPr>
      </w:pPr>
    </w:p>
    <w:p w14:paraId="48ADD819" w14:textId="77777777" w:rsidR="005B7A80" w:rsidRDefault="005B7A80" w:rsidP="00630F65">
      <w:pPr>
        <w:pStyle w:val="Header"/>
        <w:tabs>
          <w:tab w:val="clear" w:pos="4320"/>
          <w:tab w:val="clear" w:pos="8640"/>
        </w:tabs>
        <w:jc w:val="center"/>
        <w:rPr>
          <w:rFonts w:ascii="Arial" w:hAnsi="Arial" w:cs="Arial"/>
          <w:b/>
          <w:lang w:val="en-US"/>
        </w:rPr>
      </w:pPr>
    </w:p>
    <w:p w14:paraId="78E61215" w14:textId="77777777" w:rsidR="005B7A80" w:rsidRDefault="005B7A80" w:rsidP="00630F65">
      <w:pPr>
        <w:pStyle w:val="Header"/>
        <w:tabs>
          <w:tab w:val="clear" w:pos="4320"/>
          <w:tab w:val="clear" w:pos="8640"/>
        </w:tabs>
        <w:jc w:val="center"/>
        <w:rPr>
          <w:rFonts w:ascii="Arial" w:hAnsi="Arial" w:cs="Arial"/>
          <w:b/>
          <w:lang w:val="en-US"/>
        </w:rPr>
      </w:pPr>
    </w:p>
    <w:p w14:paraId="0B063519" w14:textId="77777777" w:rsidR="005B7A80" w:rsidRDefault="005B7A80" w:rsidP="00630F65">
      <w:pPr>
        <w:pStyle w:val="Header"/>
        <w:tabs>
          <w:tab w:val="clear" w:pos="4320"/>
          <w:tab w:val="clear" w:pos="8640"/>
        </w:tabs>
        <w:jc w:val="center"/>
        <w:rPr>
          <w:rFonts w:ascii="Arial" w:hAnsi="Arial" w:cs="Arial"/>
          <w:b/>
          <w:lang w:val="en-US"/>
        </w:rPr>
      </w:pPr>
    </w:p>
    <w:p w14:paraId="2A0DDADB" w14:textId="77777777" w:rsidR="005B7A80" w:rsidRDefault="005B7A80" w:rsidP="00630F65">
      <w:pPr>
        <w:pStyle w:val="Header"/>
        <w:tabs>
          <w:tab w:val="clear" w:pos="4320"/>
          <w:tab w:val="clear" w:pos="8640"/>
        </w:tabs>
        <w:jc w:val="center"/>
        <w:rPr>
          <w:rFonts w:ascii="Arial" w:hAnsi="Arial" w:cs="Arial"/>
          <w:b/>
          <w:lang w:val="en-US"/>
        </w:rPr>
      </w:pPr>
    </w:p>
    <w:p w14:paraId="2260F7D9" w14:textId="77777777" w:rsidR="005B7A80" w:rsidRDefault="005B7A80" w:rsidP="00630F65">
      <w:pPr>
        <w:pStyle w:val="Header"/>
        <w:tabs>
          <w:tab w:val="clear" w:pos="4320"/>
          <w:tab w:val="clear" w:pos="8640"/>
        </w:tabs>
        <w:jc w:val="center"/>
        <w:rPr>
          <w:rFonts w:ascii="Arial" w:hAnsi="Arial" w:cs="Arial"/>
          <w:b/>
          <w:lang w:val="en-US"/>
        </w:rPr>
      </w:pPr>
    </w:p>
    <w:p w14:paraId="0FF0DCC0" w14:textId="77777777" w:rsidR="005B7A80" w:rsidRDefault="005B7A80" w:rsidP="00630F65">
      <w:pPr>
        <w:pStyle w:val="Header"/>
        <w:tabs>
          <w:tab w:val="clear" w:pos="4320"/>
          <w:tab w:val="clear" w:pos="8640"/>
        </w:tabs>
        <w:jc w:val="center"/>
        <w:rPr>
          <w:rFonts w:ascii="Arial" w:hAnsi="Arial" w:cs="Arial"/>
          <w:b/>
          <w:lang w:val="en-US"/>
        </w:rPr>
      </w:pPr>
    </w:p>
    <w:p w14:paraId="1EA79116" w14:textId="77777777" w:rsidR="005B7A80" w:rsidRDefault="005B7A80" w:rsidP="00630F65">
      <w:pPr>
        <w:pStyle w:val="Header"/>
        <w:tabs>
          <w:tab w:val="clear" w:pos="4320"/>
          <w:tab w:val="clear" w:pos="8640"/>
        </w:tabs>
        <w:jc w:val="center"/>
        <w:rPr>
          <w:rFonts w:ascii="Arial" w:hAnsi="Arial" w:cs="Arial"/>
          <w:b/>
          <w:lang w:val="en-US"/>
        </w:rPr>
      </w:pPr>
    </w:p>
    <w:p w14:paraId="478B7C13" w14:textId="77777777" w:rsidR="005B7A80" w:rsidRDefault="005B7A80" w:rsidP="00630F65">
      <w:pPr>
        <w:pStyle w:val="Header"/>
        <w:tabs>
          <w:tab w:val="clear" w:pos="4320"/>
          <w:tab w:val="clear" w:pos="8640"/>
        </w:tabs>
        <w:jc w:val="center"/>
        <w:rPr>
          <w:rFonts w:ascii="Arial" w:hAnsi="Arial" w:cs="Arial"/>
          <w:b/>
          <w:lang w:val="en-US"/>
        </w:rPr>
      </w:pPr>
    </w:p>
    <w:p w14:paraId="6F874EA0" w14:textId="77777777" w:rsidR="005B7A80" w:rsidRDefault="005B7A80" w:rsidP="00630F65">
      <w:pPr>
        <w:pStyle w:val="Header"/>
        <w:tabs>
          <w:tab w:val="clear" w:pos="4320"/>
          <w:tab w:val="clear" w:pos="8640"/>
        </w:tabs>
        <w:jc w:val="center"/>
        <w:rPr>
          <w:rFonts w:ascii="Arial" w:hAnsi="Arial" w:cs="Arial"/>
          <w:b/>
          <w:lang w:val="en-US"/>
        </w:rPr>
      </w:pPr>
    </w:p>
    <w:p w14:paraId="184368A2" w14:textId="77777777" w:rsidR="005B7A80" w:rsidRDefault="005B7A80" w:rsidP="00630F65">
      <w:pPr>
        <w:pStyle w:val="Header"/>
        <w:tabs>
          <w:tab w:val="clear" w:pos="4320"/>
          <w:tab w:val="clear" w:pos="8640"/>
        </w:tabs>
        <w:jc w:val="center"/>
        <w:rPr>
          <w:rFonts w:ascii="Arial" w:hAnsi="Arial" w:cs="Arial"/>
          <w:b/>
          <w:lang w:val="en-US"/>
        </w:rPr>
      </w:pPr>
    </w:p>
    <w:p w14:paraId="5F55AB4C" w14:textId="77777777" w:rsidR="005B7A80" w:rsidRDefault="005B7A80" w:rsidP="00630F65">
      <w:pPr>
        <w:pStyle w:val="Header"/>
        <w:tabs>
          <w:tab w:val="clear" w:pos="4320"/>
          <w:tab w:val="clear" w:pos="8640"/>
        </w:tabs>
        <w:jc w:val="center"/>
        <w:rPr>
          <w:rFonts w:ascii="Arial" w:hAnsi="Arial" w:cs="Arial"/>
          <w:b/>
          <w:lang w:val="en-US"/>
        </w:rPr>
      </w:pPr>
    </w:p>
    <w:p w14:paraId="3A59FB00" w14:textId="77777777" w:rsidR="005B7A80" w:rsidRDefault="005B7A80" w:rsidP="00630F65">
      <w:pPr>
        <w:pStyle w:val="Header"/>
        <w:tabs>
          <w:tab w:val="clear" w:pos="4320"/>
          <w:tab w:val="clear" w:pos="8640"/>
        </w:tabs>
        <w:jc w:val="center"/>
        <w:rPr>
          <w:rFonts w:ascii="Arial" w:hAnsi="Arial" w:cs="Arial"/>
          <w:b/>
          <w:lang w:val="en-US"/>
        </w:rPr>
      </w:pPr>
    </w:p>
    <w:p w14:paraId="5CA0DF27" w14:textId="77777777" w:rsidR="005B7A80" w:rsidRDefault="005B7A80" w:rsidP="00630F65">
      <w:pPr>
        <w:pStyle w:val="Header"/>
        <w:tabs>
          <w:tab w:val="clear" w:pos="4320"/>
          <w:tab w:val="clear" w:pos="8640"/>
        </w:tabs>
        <w:jc w:val="center"/>
        <w:rPr>
          <w:rFonts w:ascii="Arial" w:hAnsi="Arial" w:cs="Arial"/>
          <w:b/>
          <w:lang w:val="en-US"/>
        </w:rPr>
      </w:pPr>
    </w:p>
    <w:p w14:paraId="1A327D00" w14:textId="77777777" w:rsidR="005B7A80" w:rsidRDefault="005B7A80" w:rsidP="00630F65">
      <w:pPr>
        <w:pStyle w:val="Header"/>
        <w:tabs>
          <w:tab w:val="clear" w:pos="4320"/>
          <w:tab w:val="clear" w:pos="8640"/>
        </w:tabs>
        <w:jc w:val="center"/>
        <w:rPr>
          <w:rFonts w:ascii="Arial" w:hAnsi="Arial" w:cs="Arial"/>
          <w:b/>
          <w:lang w:val="en-US"/>
        </w:rPr>
      </w:pPr>
    </w:p>
    <w:p w14:paraId="6E9CAA93" w14:textId="77777777" w:rsidR="005B7A80" w:rsidRDefault="005B7A80" w:rsidP="00630F65">
      <w:pPr>
        <w:pStyle w:val="Header"/>
        <w:tabs>
          <w:tab w:val="clear" w:pos="4320"/>
          <w:tab w:val="clear" w:pos="8640"/>
        </w:tabs>
        <w:jc w:val="center"/>
        <w:rPr>
          <w:rFonts w:ascii="Arial" w:hAnsi="Arial" w:cs="Arial"/>
          <w:b/>
          <w:lang w:val="en-US"/>
        </w:rPr>
      </w:pPr>
    </w:p>
    <w:p w14:paraId="7DE7850A" w14:textId="77777777" w:rsidR="005B7A80" w:rsidRDefault="005B7A80" w:rsidP="00630F65">
      <w:pPr>
        <w:pStyle w:val="Header"/>
        <w:tabs>
          <w:tab w:val="clear" w:pos="4320"/>
          <w:tab w:val="clear" w:pos="8640"/>
        </w:tabs>
        <w:jc w:val="center"/>
        <w:rPr>
          <w:rFonts w:ascii="Arial" w:hAnsi="Arial" w:cs="Arial"/>
          <w:b/>
          <w:lang w:val="en-US"/>
        </w:rPr>
      </w:pPr>
    </w:p>
    <w:p w14:paraId="1B4BBC02" w14:textId="77777777" w:rsidR="005B7A80" w:rsidRDefault="005B7A80" w:rsidP="00630F65">
      <w:pPr>
        <w:pStyle w:val="Header"/>
        <w:tabs>
          <w:tab w:val="clear" w:pos="4320"/>
          <w:tab w:val="clear" w:pos="8640"/>
        </w:tabs>
        <w:jc w:val="center"/>
        <w:rPr>
          <w:rFonts w:ascii="Arial" w:hAnsi="Arial" w:cs="Arial"/>
          <w:b/>
          <w:lang w:val="en-US"/>
        </w:rPr>
      </w:pPr>
    </w:p>
    <w:p w14:paraId="7C32347A" w14:textId="77777777" w:rsidR="005B7A80" w:rsidRDefault="005B7A80" w:rsidP="00630F65">
      <w:pPr>
        <w:pStyle w:val="Header"/>
        <w:tabs>
          <w:tab w:val="clear" w:pos="4320"/>
          <w:tab w:val="clear" w:pos="8640"/>
        </w:tabs>
        <w:jc w:val="center"/>
        <w:rPr>
          <w:rFonts w:ascii="Arial" w:hAnsi="Arial" w:cs="Arial"/>
          <w:b/>
          <w:lang w:val="en-US"/>
        </w:rPr>
      </w:pPr>
    </w:p>
    <w:p w14:paraId="7A16C12F" w14:textId="77777777" w:rsidR="005B7A80" w:rsidRDefault="005B7A80" w:rsidP="00630F65">
      <w:pPr>
        <w:pStyle w:val="Header"/>
        <w:tabs>
          <w:tab w:val="clear" w:pos="4320"/>
          <w:tab w:val="clear" w:pos="8640"/>
        </w:tabs>
        <w:jc w:val="center"/>
        <w:rPr>
          <w:rFonts w:ascii="Arial" w:hAnsi="Arial" w:cs="Arial"/>
          <w:b/>
          <w:lang w:val="en-US"/>
        </w:rPr>
      </w:pPr>
    </w:p>
    <w:p w14:paraId="127B9C32" w14:textId="77777777" w:rsidR="005B7A80" w:rsidRDefault="005B7A80" w:rsidP="00630F65">
      <w:pPr>
        <w:pStyle w:val="Header"/>
        <w:tabs>
          <w:tab w:val="clear" w:pos="4320"/>
          <w:tab w:val="clear" w:pos="8640"/>
        </w:tabs>
        <w:jc w:val="center"/>
        <w:rPr>
          <w:rFonts w:ascii="Arial" w:hAnsi="Arial" w:cs="Arial"/>
          <w:b/>
          <w:lang w:val="en-US"/>
        </w:rPr>
      </w:pPr>
    </w:p>
    <w:p w14:paraId="1AF4C300" w14:textId="77777777" w:rsidR="005B7A80" w:rsidRDefault="005B7A80" w:rsidP="00630F65">
      <w:pPr>
        <w:pStyle w:val="Header"/>
        <w:tabs>
          <w:tab w:val="clear" w:pos="4320"/>
          <w:tab w:val="clear" w:pos="8640"/>
        </w:tabs>
        <w:jc w:val="center"/>
        <w:rPr>
          <w:rFonts w:ascii="Arial" w:hAnsi="Arial" w:cs="Arial"/>
          <w:b/>
          <w:lang w:val="en-US"/>
        </w:rPr>
      </w:pPr>
    </w:p>
    <w:p w14:paraId="3023F172" w14:textId="77777777" w:rsidR="005B7A80" w:rsidRDefault="005B7A80" w:rsidP="00630F65">
      <w:pPr>
        <w:pStyle w:val="Header"/>
        <w:tabs>
          <w:tab w:val="clear" w:pos="4320"/>
          <w:tab w:val="clear" w:pos="8640"/>
        </w:tabs>
        <w:jc w:val="center"/>
        <w:rPr>
          <w:rFonts w:ascii="Arial" w:hAnsi="Arial" w:cs="Arial"/>
          <w:b/>
          <w:lang w:val="en-US"/>
        </w:rPr>
      </w:pPr>
    </w:p>
    <w:p w14:paraId="088D52B2" w14:textId="77777777" w:rsidR="005B7A80" w:rsidRDefault="005B7A80" w:rsidP="00630F65">
      <w:pPr>
        <w:pStyle w:val="Header"/>
        <w:tabs>
          <w:tab w:val="clear" w:pos="4320"/>
          <w:tab w:val="clear" w:pos="8640"/>
        </w:tabs>
        <w:jc w:val="center"/>
        <w:rPr>
          <w:rFonts w:ascii="Arial" w:hAnsi="Arial" w:cs="Arial"/>
          <w:b/>
          <w:lang w:val="en-US"/>
        </w:rPr>
      </w:pPr>
    </w:p>
    <w:p w14:paraId="0D9D9C0B" w14:textId="77777777" w:rsidR="005B7A80" w:rsidRDefault="005B7A80" w:rsidP="00630F65">
      <w:pPr>
        <w:pStyle w:val="Header"/>
        <w:tabs>
          <w:tab w:val="clear" w:pos="4320"/>
          <w:tab w:val="clear" w:pos="8640"/>
        </w:tabs>
        <w:jc w:val="center"/>
        <w:rPr>
          <w:rFonts w:ascii="Arial" w:hAnsi="Arial" w:cs="Arial"/>
          <w:b/>
          <w:lang w:val="en-US"/>
        </w:rPr>
      </w:pPr>
    </w:p>
    <w:p w14:paraId="0245BB52" w14:textId="77777777" w:rsidR="005B7A80" w:rsidRDefault="005B7A80" w:rsidP="00630F65">
      <w:pPr>
        <w:pStyle w:val="Header"/>
        <w:tabs>
          <w:tab w:val="clear" w:pos="4320"/>
          <w:tab w:val="clear" w:pos="8640"/>
        </w:tabs>
        <w:jc w:val="center"/>
        <w:rPr>
          <w:rFonts w:ascii="Arial" w:hAnsi="Arial" w:cs="Arial"/>
          <w:b/>
          <w:lang w:val="en-US"/>
        </w:rPr>
      </w:pPr>
    </w:p>
    <w:p w14:paraId="73032D4E" w14:textId="77777777" w:rsidR="005B7A80" w:rsidRDefault="005B7A80" w:rsidP="00630F65">
      <w:pPr>
        <w:pStyle w:val="Header"/>
        <w:tabs>
          <w:tab w:val="clear" w:pos="4320"/>
          <w:tab w:val="clear" w:pos="8640"/>
        </w:tabs>
        <w:jc w:val="center"/>
        <w:rPr>
          <w:rFonts w:ascii="Arial" w:hAnsi="Arial" w:cs="Arial"/>
          <w:b/>
          <w:lang w:val="en-US"/>
        </w:rPr>
      </w:pPr>
    </w:p>
    <w:p w14:paraId="5289CBFD" w14:textId="77777777" w:rsidR="005B7A80" w:rsidRDefault="005B7A80" w:rsidP="00630F65">
      <w:pPr>
        <w:pStyle w:val="Header"/>
        <w:tabs>
          <w:tab w:val="clear" w:pos="4320"/>
          <w:tab w:val="clear" w:pos="8640"/>
        </w:tabs>
        <w:jc w:val="center"/>
        <w:rPr>
          <w:rFonts w:ascii="Arial" w:hAnsi="Arial" w:cs="Arial"/>
          <w:b/>
          <w:lang w:val="en-US"/>
        </w:rPr>
      </w:pPr>
    </w:p>
    <w:p w14:paraId="06B24DDC" w14:textId="77777777" w:rsidR="005B7A80" w:rsidRDefault="005B7A80" w:rsidP="00630F65">
      <w:pPr>
        <w:pStyle w:val="Header"/>
        <w:tabs>
          <w:tab w:val="clear" w:pos="4320"/>
          <w:tab w:val="clear" w:pos="8640"/>
        </w:tabs>
        <w:jc w:val="center"/>
        <w:rPr>
          <w:rFonts w:ascii="Arial" w:hAnsi="Arial" w:cs="Arial"/>
          <w:b/>
          <w:lang w:val="en-US"/>
        </w:rPr>
      </w:pPr>
    </w:p>
    <w:p w14:paraId="1C7EF11D" w14:textId="77777777" w:rsidR="005B7A80" w:rsidRDefault="005B7A80" w:rsidP="00630F65">
      <w:pPr>
        <w:pStyle w:val="Header"/>
        <w:tabs>
          <w:tab w:val="clear" w:pos="4320"/>
          <w:tab w:val="clear" w:pos="8640"/>
        </w:tabs>
        <w:jc w:val="center"/>
        <w:rPr>
          <w:rFonts w:ascii="Arial" w:hAnsi="Arial" w:cs="Arial"/>
          <w:b/>
          <w:lang w:val="en-US"/>
        </w:rPr>
      </w:pPr>
    </w:p>
    <w:p w14:paraId="0E9C2B11" w14:textId="77777777" w:rsidR="00D95AB0" w:rsidRPr="00867B5D" w:rsidRDefault="00D95AB0" w:rsidP="00630F65">
      <w:pPr>
        <w:pStyle w:val="Header"/>
        <w:tabs>
          <w:tab w:val="clear" w:pos="4320"/>
          <w:tab w:val="clear" w:pos="8640"/>
        </w:tabs>
        <w:jc w:val="center"/>
        <w:rPr>
          <w:rFonts w:ascii="Arial" w:hAnsi="Arial" w:cs="Arial"/>
          <w:b/>
          <w:lang w:val="en-US"/>
        </w:rPr>
      </w:pPr>
      <w:r w:rsidRPr="00867B5D">
        <w:rPr>
          <w:rFonts w:ascii="Arial" w:hAnsi="Arial" w:cs="Arial"/>
          <w:b/>
          <w:lang w:val="en-US"/>
        </w:rPr>
        <w:lastRenderedPageBreak/>
        <w:t>SECTION ONE</w:t>
      </w:r>
      <w:r w:rsidR="00C11BEC" w:rsidRPr="00867B5D">
        <w:rPr>
          <w:rFonts w:ascii="Arial" w:hAnsi="Arial" w:cs="Arial"/>
          <w:b/>
          <w:lang w:val="en-US"/>
        </w:rPr>
        <w:t>:</w:t>
      </w:r>
    </w:p>
    <w:p w14:paraId="434905DB" w14:textId="77777777" w:rsidR="00630F65" w:rsidRPr="00867B5D" w:rsidRDefault="00630F65" w:rsidP="00630F65">
      <w:pPr>
        <w:pStyle w:val="Header"/>
        <w:tabs>
          <w:tab w:val="clear" w:pos="4320"/>
          <w:tab w:val="clear" w:pos="8640"/>
        </w:tabs>
        <w:jc w:val="center"/>
        <w:rPr>
          <w:rFonts w:ascii="Arial" w:hAnsi="Arial" w:cs="Arial"/>
          <w:b/>
          <w:u w:val="single"/>
          <w:lang w:val="en-US"/>
        </w:rPr>
      </w:pPr>
      <w:r w:rsidRPr="00867B5D">
        <w:rPr>
          <w:rFonts w:ascii="Arial" w:hAnsi="Arial" w:cs="Arial"/>
          <w:b/>
          <w:u w:val="single"/>
        </w:rPr>
        <w:t>SPECIFICATIONS</w:t>
      </w:r>
      <w:r w:rsidR="00C11BEC" w:rsidRPr="00867B5D">
        <w:rPr>
          <w:rFonts w:ascii="Arial" w:hAnsi="Arial" w:cs="Arial"/>
          <w:b/>
          <w:u w:val="single"/>
          <w:lang w:val="en-US"/>
        </w:rPr>
        <w:t xml:space="preserve"> &amp;</w:t>
      </w:r>
      <w:r w:rsidR="00D95AB0" w:rsidRPr="00867B5D">
        <w:rPr>
          <w:rFonts w:ascii="Arial" w:hAnsi="Arial" w:cs="Arial"/>
          <w:b/>
          <w:u w:val="single"/>
          <w:lang w:val="en-US"/>
        </w:rPr>
        <w:t xml:space="preserve"> SCOPE OF WORK</w:t>
      </w:r>
    </w:p>
    <w:p w14:paraId="4B99056E" w14:textId="77777777" w:rsidR="00630F65" w:rsidRPr="00867B5D" w:rsidRDefault="00630F65" w:rsidP="00630F65">
      <w:pPr>
        <w:pStyle w:val="Header"/>
        <w:tabs>
          <w:tab w:val="clear" w:pos="4320"/>
          <w:tab w:val="clear" w:pos="8640"/>
        </w:tabs>
        <w:jc w:val="center"/>
        <w:rPr>
          <w:rFonts w:ascii="Arial" w:hAnsi="Arial" w:cs="Arial"/>
          <w:b/>
          <w:lang w:val="en-US"/>
        </w:rPr>
      </w:pPr>
    </w:p>
    <w:p w14:paraId="1299C43A" w14:textId="77777777" w:rsidR="00CC16F9" w:rsidRPr="00867B5D" w:rsidRDefault="00CC16F9" w:rsidP="00630F65">
      <w:pPr>
        <w:pStyle w:val="Header"/>
        <w:tabs>
          <w:tab w:val="clear" w:pos="4320"/>
          <w:tab w:val="clear" w:pos="8640"/>
        </w:tabs>
        <w:jc w:val="center"/>
        <w:rPr>
          <w:rFonts w:ascii="Arial" w:hAnsi="Arial" w:cs="Arial"/>
          <w:b/>
          <w:lang w:val="en-US"/>
        </w:rPr>
      </w:pPr>
    </w:p>
    <w:p w14:paraId="6E673B70" w14:textId="77777777" w:rsidR="00027572" w:rsidRPr="007E207D" w:rsidRDefault="00027572" w:rsidP="00076E19">
      <w:pPr>
        <w:numPr>
          <w:ilvl w:val="1"/>
          <w:numId w:val="21"/>
        </w:numPr>
        <w:rPr>
          <w:rFonts w:ascii="Arial" w:hAnsi="Arial" w:cs="Arial"/>
          <w:b/>
          <w:sz w:val="24"/>
          <w:szCs w:val="24"/>
        </w:rPr>
      </w:pPr>
      <w:r w:rsidRPr="007E207D">
        <w:rPr>
          <w:rFonts w:ascii="Arial" w:hAnsi="Arial" w:cs="Arial"/>
          <w:b/>
          <w:sz w:val="24"/>
          <w:szCs w:val="24"/>
        </w:rPr>
        <w:t>SCOPE OF WORK</w:t>
      </w:r>
    </w:p>
    <w:p w14:paraId="4DDBEF00" w14:textId="77777777" w:rsidR="00E862B2" w:rsidRPr="007E207D" w:rsidRDefault="00E862B2" w:rsidP="00E862B2">
      <w:pPr>
        <w:ind w:left="720"/>
        <w:rPr>
          <w:rFonts w:ascii="Arial" w:hAnsi="Arial" w:cs="Arial"/>
          <w:b/>
          <w:sz w:val="24"/>
          <w:szCs w:val="24"/>
        </w:rPr>
      </w:pPr>
    </w:p>
    <w:p w14:paraId="3F51263A" w14:textId="77777777" w:rsidR="00B83F4D" w:rsidRDefault="00B83F4D" w:rsidP="00B83F4D">
      <w:pPr>
        <w:pStyle w:val="ListParagraph"/>
        <w:widowControl w:val="0"/>
        <w:numPr>
          <w:ilvl w:val="2"/>
          <w:numId w:val="21"/>
        </w:numPr>
        <w:spacing w:after="200" w:line="276" w:lineRule="auto"/>
        <w:ind w:left="1440"/>
        <w:contextualSpacing/>
        <w:jc w:val="left"/>
        <w:rPr>
          <w:rFonts w:ascii="Arial" w:hAnsi="Arial" w:cs="Arial"/>
          <w:szCs w:val="22"/>
          <w:shd w:val="clear" w:color="auto" w:fill="FFFFFF"/>
        </w:rPr>
      </w:pPr>
      <w:bookmarkStart w:id="1" w:name="_Hlk131680367"/>
      <w:r w:rsidRPr="00423F05">
        <w:rPr>
          <w:rFonts w:ascii="Arial" w:hAnsi="Arial" w:cs="Arial"/>
          <w:szCs w:val="22"/>
          <w:shd w:val="clear" w:color="auto" w:fill="FFFFFF"/>
        </w:rPr>
        <w:t>EIS serves children birth to three years of age and requires an evaluation platform that measures mastery of developmental milestones in these 5 developmental areas used to determine Hawaii’s Developmental Delay eligibility.  Hawaii’s Developmental Delay eligibility is based upon the 5 developmental areas (motor, cognition, communication, social-emotional, and adaptive). This evaluation platform should measure global domains from</w:t>
      </w:r>
      <w:r>
        <w:rPr>
          <w:rFonts w:ascii="Arial" w:hAnsi="Arial" w:cs="Arial"/>
          <w:szCs w:val="22"/>
          <w:shd w:val="clear" w:color="auto" w:fill="FFFFFF"/>
        </w:rPr>
        <w:t xml:space="preserve"> </w:t>
      </w:r>
      <w:r w:rsidRPr="00423F05">
        <w:rPr>
          <w:rFonts w:ascii="Arial" w:hAnsi="Arial" w:cs="Arial"/>
          <w:szCs w:val="22"/>
          <w:shd w:val="clear" w:color="auto" w:fill="FFFFFF"/>
        </w:rPr>
        <w:t>birth to three years of age. Providing EIS staff and contract evaluators with a complete assessment, a screening assessment, and an early academic survey for EI childhood assessment.  </w:t>
      </w:r>
    </w:p>
    <w:p w14:paraId="273466FF" w14:textId="77777777" w:rsidR="00B83F4D" w:rsidRPr="00423F05" w:rsidRDefault="00B83F4D" w:rsidP="00B83F4D">
      <w:pPr>
        <w:pStyle w:val="ListParagraph"/>
        <w:widowControl w:val="0"/>
        <w:spacing w:after="200" w:line="276" w:lineRule="auto"/>
        <w:ind w:left="1440"/>
        <w:contextualSpacing/>
        <w:jc w:val="left"/>
        <w:rPr>
          <w:rFonts w:ascii="Arial" w:hAnsi="Arial" w:cs="Arial"/>
          <w:szCs w:val="22"/>
          <w:shd w:val="clear" w:color="auto" w:fill="FFFFFF"/>
        </w:rPr>
      </w:pPr>
    </w:p>
    <w:p w14:paraId="20601C01" w14:textId="77777777" w:rsidR="00B83F4D" w:rsidRDefault="00B83F4D" w:rsidP="00B83F4D">
      <w:pPr>
        <w:pStyle w:val="ListParagraph"/>
        <w:numPr>
          <w:ilvl w:val="2"/>
          <w:numId w:val="21"/>
        </w:numPr>
        <w:ind w:left="1440"/>
        <w:rPr>
          <w:rFonts w:ascii="Arial" w:hAnsi="Arial" w:cs="Arial"/>
          <w:szCs w:val="22"/>
          <w:shd w:val="clear" w:color="auto" w:fill="FFFFFF"/>
        </w:rPr>
      </w:pPr>
      <w:r w:rsidRPr="00423F05">
        <w:rPr>
          <w:rFonts w:ascii="Arial" w:hAnsi="Arial" w:cs="Arial"/>
          <w:szCs w:val="22"/>
          <w:shd w:val="clear" w:color="auto" w:fill="FFFFFF"/>
        </w:rPr>
        <w:t xml:space="preserve">The CONTRACTOR shall provide a standardized evaluation tool that provides evaluators with standard scores needed to determine a child’s eligibility for Early Intervention (EI) services based on Hawaii’s Developmental Delay categories. Hawaii’s EI Developmental Delay eligibility is based upon the five (5) developmental areas (motor, cognition, communication, social-emotional, and adaptive). The evaluation tool must also include sub-domains in the areas of adaptive (self-care and personal responsibility), cognitive (attention and memory, reasoning and academic skills, </w:t>
      </w:r>
      <w:proofErr w:type="gramStart"/>
      <w:r w:rsidRPr="00423F05">
        <w:rPr>
          <w:rFonts w:ascii="Arial" w:hAnsi="Arial" w:cs="Arial"/>
          <w:szCs w:val="22"/>
          <w:shd w:val="clear" w:color="auto" w:fill="FFFFFF"/>
        </w:rPr>
        <w:t>perception</w:t>
      </w:r>
      <w:proofErr w:type="gramEnd"/>
      <w:r w:rsidRPr="00423F05">
        <w:rPr>
          <w:rFonts w:ascii="Arial" w:hAnsi="Arial" w:cs="Arial"/>
          <w:szCs w:val="22"/>
          <w:shd w:val="clear" w:color="auto" w:fill="FFFFFF"/>
        </w:rPr>
        <w:t xml:space="preserve"> and concepts), communication (receptive and expressive), motor (gross motor, fine motor, perceptual motor), social (adult interaction, peer interaction, self-concept and social role).   </w:t>
      </w:r>
    </w:p>
    <w:p w14:paraId="221F2443" w14:textId="77777777" w:rsidR="00B83F4D" w:rsidRPr="00423F05" w:rsidRDefault="00B83F4D" w:rsidP="00B83F4D">
      <w:pPr>
        <w:rPr>
          <w:rFonts w:ascii="Arial" w:hAnsi="Arial" w:cs="Arial"/>
          <w:szCs w:val="22"/>
          <w:shd w:val="clear" w:color="auto" w:fill="FFFFFF"/>
        </w:rPr>
      </w:pPr>
    </w:p>
    <w:p w14:paraId="1FBEE646" w14:textId="77777777" w:rsidR="00B83F4D" w:rsidRPr="00423F05" w:rsidRDefault="00B83F4D" w:rsidP="00B83F4D">
      <w:pPr>
        <w:pStyle w:val="ListParagraph"/>
        <w:numPr>
          <w:ilvl w:val="2"/>
          <w:numId w:val="21"/>
        </w:numPr>
        <w:ind w:left="1440"/>
        <w:rPr>
          <w:rFonts w:ascii="Arial" w:hAnsi="Arial" w:cs="Arial"/>
          <w:szCs w:val="22"/>
          <w:shd w:val="clear" w:color="auto" w:fill="FFFFFF"/>
        </w:rPr>
      </w:pPr>
      <w:r w:rsidRPr="00423F05">
        <w:rPr>
          <w:rFonts w:ascii="Arial" w:hAnsi="Arial" w:cs="Arial"/>
          <w:szCs w:val="22"/>
          <w:shd w:val="clear" w:color="auto" w:fill="FFFFFF"/>
        </w:rPr>
        <w:t>EI developmental delay kit and platform must be a standardized tool. </w:t>
      </w:r>
    </w:p>
    <w:p w14:paraId="5ADC2D54" w14:textId="77777777" w:rsidR="00B83F4D" w:rsidRDefault="00B83F4D" w:rsidP="00B83F4D">
      <w:pPr>
        <w:pStyle w:val="ListParagraph"/>
        <w:numPr>
          <w:ilvl w:val="3"/>
          <w:numId w:val="21"/>
        </w:numPr>
        <w:ind w:left="2880" w:hanging="900"/>
        <w:rPr>
          <w:rFonts w:ascii="Arial" w:hAnsi="Arial" w:cs="Arial"/>
          <w:szCs w:val="22"/>
          <w:shd w:val="clear" w:color="auto" w:fill="FFFFFF"/>
        </w:rPr>
      </w:pPr>
      <w:r w:rsidRPr="00423F05">
        <w:rPr>
          <w:rFonts w:ascii="Arial" w:hAnsi="Arial" w:cs="Arial"/>
          <w:szCs w:val="22"/>
          <w:shd w:val="clear" w:color="auto" w:fill="FFFFFF"/>
        </w:rPr>
        <w:t>Tool should include 5 developmental domains (adaptive, cognitive, communication, motor, and social emotional). </w:t>
      </w:r>
    </w:p>
    <w:p w14:paraId="3C122314" w14:textId="77777777" w:rsidR="00B83F4D" w:rsidRDefault="00B83F4D" w:rsidP="00B83F4D">
      <w:pPr>
        <w:pStyle w:val="ListParagraph"/>
        <w:numPr>
          <w:ilvl w:val="3"/>
          <w:numId w:val="21"/>
        </w:numPr>
        <w:ind w:left="2880" w:hanging="900"/>
        <w:rPr>
          <w:rFonts w:ascii="Arial" w:hAnsi="Arial" w:cs="Arial"/>
          <w:szCs w:val="22"/>
          <w:shd w:val="clear" w:color="auto" w:fill="FFFFFF"/>
        </w:rPr>
      </w:pPr>
      <w:r w:rsidRPr="00B83F4D">
        <w:rPr>
          <w:rFonts w:ascii="Arial" w:hAnsi="Arial" w:cs="Arial"/>
          <w:szCs w:val="22"/>
          <w:shd w:val="clear" w:color="auto" w:fill="FFFFFF"/>
        </w:rPr>
        <w:t xml:space="preserve">Tool also should include sub-domains in the areas of adaptive (self-care and personal responsibility), cognitive (attention and memory, reasoning and academic skills, </w:t>
      </w:r>
      <w:proofErr w:type="gramStart"/>
      <w:r w:rsidRPr="00B83F4D">
        <w:rPr>
          <w:rFonts w:ascii="Arial" w:hAnsi="Arial" w:cs="Arial"/>
          <w:szCs w:val="22"/>
          <w:shd w:val="clear" w:color="auto" w:fill="FFFFFF"/>
        </w:rPr>
        <w:t>perception</w:t>
      </w:r>
      <w:proofErr w:type="gramEnd"/>
      <w:r w:rsidRPr="00B83F4D">
        <w:rPr>
          <w:rFonts w:ascii="Arial" w:hAnsi="Arial" w:cs="Arial"/>
          <w:szCs w:val="22"/>
          <w:shd w:val="clear" w:color="auto" w:fill="FFFFFF"/>
        </w:rPr>
        <w:t xml:space="preserve"> and concepts), communication (receptive and expressive), motor (gross motor, fine motor, perceptual motor), social (adult interaction, peer interaction, self-concept and social role). </w:t>
      </w:r>
    </w:p>
    <w:p w14:paraId="48772430" w14:textId="730FB14F" w:rsidR="00B83F4D" w:rsidRPr="00B83F4D" w:rsidRDefault="00B83F4D" w:rsidP="00B83F4D">
      <w:pPr>
        <w:pStyle w:val="ListParagraph"/>
        <w:numPr>
          <w:ilvl w:val="3"/>
          <w:numId w:val="21"/>
        </w:numPr>
        <w:ind w:left="2880" w:hanging="900"/>
        <w:rPr>
          <w:rFonts w:ascii="Arial" w:hAnsi="Arial" w:cs="Arial"/>
          <w:szCs w:val="22"/>
          <w:shd w:val="clear" w:color="auto" w:fill="FFFFFF"/>
        </w:rPr>
      </w:pPr>
      <w:r w:rsidRPr="00B83F4D">
        <w:rPr>
          <w:rFonts w:ascii="Arial" w:hAnsi="Arial" w:cs="Arial"/>
          <w:szCs w:val="22"/>
          <w:shd w:val="clear" w:color="auto" w:fill="FFFFFF"/>
        </w:rPr>
        <w:t>Tool should have the ability to enter scores via a mobile data solution while the evaluator(s) are in the field. </w:t>
      </w:r>
    </w:p>
    <w:p w14:paraId="1DB41CCE" w14:textId="77777777" w:rsidR="00B83F4D" w:rsidRPr="00423F05" w:rsidRDefault="00B83F4D" w:rsidP="00B83F4D">
      <w:pPr>
        <w:pStyle w:val="ListParagraph"/>
        <w:ind w:left="2700"/>
        <w:rPr>
          <w:rFonts w:ascii="Arial" w:hAnsi="Arial" w:cs="Arial"/>
          <w:szCs w:val="22"/>
          <w:shd w:val="clear" w:color="auto" w:fill="FFFFFF"/>
        </w:rPr>
      </w:pPr>
    </w:p>
    <w:p w14:paraId="21C1DCBC" w14:textId="77777777" w:rsidR="00B83F4D" w:rsidRDefault="00B83F4D" w:rsidP="00B83F4D">
      <w:pPr>
        <w:pStyle w:val="ListParagraph"/>
        <w:numPr>
          <w:ilvl w:val="2"/>
          <w:numId w:val="21"/>
        </w:numPr>
        <w:ind w:left="1440"/>
        <w:rPr>
          <w:rFonts w:ascii="Arial" w:hAnsi="Arial" w:cs="Arial"/>
          <w:szCs w:val="22"/>
          <w:shd w:val="clear" w:color="auto" w:fill="FFFFFF"/>
        </w:rPr>
      </w:pPr>
      <w:r w:rsidRPr="00423F05">
        <w:rPr>
          <w:rFonts w:ascii="Arial" w:hAnsi="Arial" w:cs="Arial"/>
          <w:szCs w:val="22"/>
          <w:shd w:val="clear" w:color="auto" w:fill="FFFFFF"/>
        </w:rPr>
        <w:t>Provide an evaluation tool that allows the evaluator(s) to administer the tool onsite using either a paper protocol and/or through a mobile data solution platform with the family using a device (</w:t>
      </w:r>
      <w:proofErr w:type="gramStart"/>
      <w:r w:rsidRPr="00423F05">
        <w:rPr>
          <w:rFonts w:ascii="Arial" w:hAnsi="Arial" w:cs="Arial"/>
          <w:szCs w:val="22"/>
          <w:shd w:val="clear" w:color="auto" w:fill="FFFFFF"/>
        </w:rPr>
        <w:t>e.g.</w:t>
      </w:r>
      <w:proofErr w:type="gramEnd"/>
      <w:r w:rsidRPr="00423F05">
        <w:rPr>
          <w:rFonts w:ascii="Arial" w:hAnsi="Arial" w:cs="Arial"/>
          <w:szCs w:val="22"/>
          <w:shd w:val="clear" w:color="auto" w:fill="FFFFFF"/>
        </w:rPr>
        <w:t xml:space="preserve"> iPad, tablet, laptop). </w:t>
      </w:r>
    </w:p>
    <w:p w14:paraId="6FBED349" w14:textId="77777777" w:rsidR="00B83F4D" w:rsidRDefault="00B83F4D" w:rsidP="00B83F4D">
      <w:pPr>
        <w:pStyle w:val="ListParagraph"/>
        <w:ind w:left="1440"/>
        <w:rPr>
          <w:rFonts w:ascii="Arial" w:hAnsi="Arial" w:cs="Arial"/>
          <w:szCs w:val="22"/>
          <w:shd w:val="clear" w:color="auto" w:fill="FFFFFF"/>
        </w:rPr>
      </w:pPr>
    </w:p>
    <w:p w14:paraId="045BE40B" w14:textId="77777777" w:rsidR="00376AC5" w:rsidRDefault="00B83F4D" w:rsidP="00376AC5">
      <w:pPr>
        <w:pStyle w:val="ListParagraph"/>
        <w:numPr>
          <w:ilvl w:val="2"/>
          <w:numId w:val="21"/>
        </w:numPr>
        <w:ind w:left="1440"/>
        <w:rPr>
          <w:rFonts w:ascii="Arial" w:hAnsi="Arial" w:cs="Arial"/>
          <w:szCs w:val="22"/>
          <w:shd w:val="clear" w:color="auto" w:fill="FFFFFF"/>
        </w:rPr>
      </w:pPr>
      <w:r w:rsidRPr="00423F05">
        <w:rPr>
          <w:rFonts w:ascii="Arial" w:hAnsi="Arial" w:cs="Arial"/>
          <w:szCs w:val="22"/>
          <w:shd w:val="clear" w:color="auto" w:fill="FFFFFF"/>
        </w:rPr>
        <w:t>Provide the eighteen (18) EI Programs access to the mobile data solution online platform throughout the contract period. The mobile data solution online platform must have the capability to upload the data (i.e., test items administered directly to the child, interviews) to the platform. It should allow user(s) to enter scores for each domain and sub-</w:t>
      </w:r>
      <w:proofErr w:type="gramStart"/>
      <w:r w:rsidRPr="00423F05">
        <w:rPr>
          <w:rFonts w:ascii="Arial" w:hAnsi="Arial" w:cs="Arial"/>
          <w:szCs w:val="22"/>
          <w:shd w:val="clear" w:color="auto" w:fill="FFFFFF"/>
        </w:rPr>
        <w:t>domain;</w:t>
      </w:r>
      <w:proofErr w:type="gramEnd"/>
      <w:r w:rsidRPr="00423F05">
        <w:rPr>
          <w:rFonts w:ascii="Arial" w:hAnsi="Arial" w:cs="Arial"/>
          <w:szCs w:val="22"/>
          <w:shd w:val="clear" w:color="auto" w:fill="FFFFFF"/>
        </w:rPr>
        <w:t xml:space="preserve"> which should convert to z-scores and standard scores. This capability should allow for electronic scoring when out in the field administering the tool as well as the ability to upload the test to the platform. </w:t>
      </w:r>
    </w:p>
    <w:p w14:paraId="54481A11" w14:textId="77777777" w:rsidR="00376AC5" w:rsidRPr="00376AC5" w:rsidRDefault="00376AC5" w:rsidP="00376AC5">
      <w:pPr>
        <w:pStyle w:val="ListParagraph"/>
        <w:rPr>
          <w:rFonts w:ascii="Arial" w:hAnsi="Arial" w:cs="Arial"/>
          <w:szCs w:val="22"/>
          <w:shd w:val="clear" w:color="auto" w:fill="FFFFFF"/>
        </w:rPr>
      </w:pPr>
    </w:p>
    <w:p w14:paraId="6573AA47" w14:textId="69B29DC8" w:rsidR="00B83F4D" w:rsidRPr="00376AC5" w:rsidRDefault="00B83F4D" w:rsidP="00376AC5">
      <w:pPr>
        <w:pStyle w:val="ListParagraph"/>
        <w:numPr>
          <w:ilvl w:val="2"/>
          <w:numId w:val="21"/>
        </w:numPr>
        <w:ind w:left="1440"/>
        <w:rPr>
          <w:rFonts w:ascii="Arial" w:hAnsi="Arial" w:cs="Arial"/>
          <w:szCs w:val="22"/>
          <w:shd w:val="clear" w:color="auto" w:fill="FFFFFF"/>
        </w:rPr>
      </w:pPr>
      <w:r w:rsidRPr="00B83F4D">
        <w:rPr>
          <w:rFonts w:ascii="Arial" w:hAnsi="Arial" w:cs="Arial"/>
          <w:szCs w:val="22"/>
          <w:shd w:val="clear" w:color="auto" w:fill="FFFFFF"/>
        </w:rPr>
        <w:t>The mobile data solution online platform shall</w:t>
      </w:r>
    </w:p>
    <w:p w14:paraId="311CEA69" w14:textId="5A2572D1" w:rsidR="00B83F4D" w:rsidRDefault="00376AC5" w:rsidP="00B83F4D">
      <w:pPr>
        <w:pStyle w:val="ListParagraph"/>
        <w:numPr>
          <w:ilvl w:val="3"/>
          <w:numId w:val="21"/>
        </w:numPr>
        <w:ind w:left="2880" w:hanging="900"/>
        <w:rPr>
          <w:rFonts w:ascii="Arial" w:hAnsi="Arial" w:cs="Arial"/>
          <w:szCs w:val="22"/>
          <w:shd w:val="clear" w:color="auto" w:fill="FFFFFF"/>
        </w:rPr>
      </w:pPr>
      <w:proofErr w:type="gramStart"/>
      <w:r>
        <w:rPr>
          <w:rFonts w:ascii="Arial" w:hAnsi="Arial" w:cs="Arial"/>
          <w:szCs w:val="22"/>
          <w:shd w:val="clear" w:color="auto" w:fill="FFFFFF"/>
        </w:rPr>
        <w:t>H</w:t>
      </w:r>
      <w:r w:rsidR="00B83F4D" w:rsidRPr="00423F05">
        <w:rPr>
          <w:rFonts w:ascii="Arial" w:hAnsi="Arial" w:cs="Arial"/>
          <w:szCs w:val="22"/>
          <w:shd w:val="clear" w:color="auto" w:fill="FFFFFF"/>
        </w:rPr>
        <w:t>ave the ability to</w:t>
      </w:r>
      <w:proofErr w:type="gramEnd"/>
      <w:r w:rsidR="00B83F4D" w:rsidRPr="00423F05">
        <w:rPr>
          <w:rFonts w:ascii="Arial" w:hAnsi="Arial" w:cs="Arial"/>
          <w:szCs w:val="22"/>
          <w:shd w:val="clear" w:color="auto" w:fill="FFFFFF"/>
        </w:rPr>
        <w:t xml:space="preserve"> run and print reports by child and by program which includes scores and test item details.  </w:t>
      </w:r>
    </w:p>
    <w:p w14:paraId="1AD367E3" w14:textId="4593A1EB" w:rsidR="00B83F4D" w:rsidRDefault="00376AC5" w:rsidP="00B83F4D">
      <w:pPr>
        <w:pStyle w:val="ListParagraph"/>
        <w:numPr>
          <w:ilvl w:val="3"/>
          <w:numId w:val="21"/>
        </w:numPr>
        <w:ind w:left="2880" w:hanging="900"/>
        <w:rPr>
          <w:rFonts w:ascii="Arial" w:hAnsi="Arial" w:cs="Arial"/>
          <w:szCs w:val="22"/>
          <w:shd w:val="clear" w:color="auto" w:fill="FFFFFF"/>
        </w:rPr>
      </w:pPr>
      <w:r>
        <w:rPr>
          <w:rFonts w:ascii="Arial" w:hAnsi="Arial" w:cs="Arial"/>
          <w:szCs w:val="22"/>
          <w:shd w:val="clear" w:color="auto" w:fill="FFFFFF"/>
        </w:rPr>
        <w:t>H</w:t>
      </w:r>
      <w:r w:rsidR="00B83F4D">
        <w:rPr>
          <w:rFonts w:ascii="Arial" w:hAnsi="Arial" w:cs="Arial"/>
          <w:szCs w:val="22"/>
          <w:shd w:val="clear" w:color="auto" w:fill="FFFFFF"/>
        </w:rPr>
        <w:t>ave the ability to store</w:t>
      </w:r>
      <w:r w:rsidR="00B83F4D" w:rsidRPr="00B83F4D">
        <w:rPr>
          <w:rFonts w:ascii="Arial" w:hAnsi="Arial" w:cs="Arial"/>
          <w:szCs w:val="22"/>
          <w:shd w:val="clear" w:color="auto" w:fill="FFFFFF"/>
        </w:rPr>
        <w:t xml:space="preserve"> child information and test results to </w:t>
      </w:r>
      <w:r w:rsidR="00B83F4D">
        <w:rPr>
          <w:rFonts w:ascii="Arial" w:hAnsi="Arial" w:cs="Arial"/>
          <w:szCs w:val="22"/>
          <w:shd w:val="clear" w:color="auto" w:fill="FFFFFF"/>
        </w:rPr>
        <w:t xml:space="preserve">can </w:t>
      </w:r>
      <w:r w:rsidR="00B83F4D" w:rsidRPr="00B83F4D">
        <w:rPr>
          <w:rFonts w:ascii="Arial" w:hAnsi="Arial" w:cs="Arial"/>
          <w:szCs w:val="22"/>
          <w:shd w:val="clear" w:color="auto" w:fill="FFFFFF"/>
        </w:rPr>
        <w:t xml:space="preserve">be transferred from one EI program to another should a family/child move to a new geographic location/service </w:t>
      </w:r>
      <w:proofErr w:type="gramStart"/>
      <w:r w:rsidR="00B83F4D" w:rsidRPr="00B83F4D">
        <w:rPr>
          <w:rFonts w:ascii="Arial" w:hAnsi="Arial" w:cs="Arial"/>
          <w:szCs w:val="22"/>
          <w:shd w:val="clear" w:color="auto" w:fill="FFFFFF"/>
        </w:rPr>
        <w:t>areas</w:t>
      </w:r>
      <w:proofErr w:type="gramEnd"/>
      <w:r w:rsidR="00B83F4D" w:rsidRPr="00B83F4D">
        <w:rPr>
          <w:rFonts w:ascii="Arial" w:hAnsi="Arial" w:cs="Arial"/>
          <w:szCs w:val="22"/>
          <w:shd w:val="clear" w:color="auto" w:fill="FFFFFF"/>
        </w:rPr>
        <w:t>.   </w:t>
      </w:r>
    </w:p>
    <w:p w14:paraId="16E7189E" w14:textId="0A634C0D" w:rsidR="00B83F4D" w:rsidRPr="00B83F4D" w:rsidRDefault="00376AC5" w:rsidP="00B83F4D">
      <w:pPr>
        <w:pStyle w:val="ListParagraph"/>
        <w:numPr>
          <w:ilvl w:val="3"/>
          <w:numId w:val="21"/>
        </w:numPr>
        <w:ind w:left="2880" w:hanging="900"/>
        <w:rPr>
          <w:rFonts w:ascii="Arial" w:hAnsi="Arial" w:cs="Arial"/>
          <w:szCs w:val="22"/>
          <w:shd w:val="clear" w:color="auto" w:fill="FFFFFF"/>
        </w:rPr>
      </w:pPr>
      <w:r>
        <w:rPr>
          <w:rFonts w:ascii="Arial" w:hAnsi="Arial" w:cs="Arial"/>
          <w:szCs w:val="22"/>
          <w:shd w:val="clear" w:color="auto" w:fill="FFFFFF"/>
        </w:rPr>
        <w:t>H</w:t>
      </w:r>
      <w:r w:rsidR="00B83F4D" w:rsidRPr="00B83F4D">
        <w:rPr>
          <w:rFonts w:ascii="Arial" w:hAnsi="Arial" w:cs="Arial"/>
          <w:szCs w:val="22"/>
          <w:shd w:val="clear" w:color="auto" w:fill="FFFFFF"/>
        </w:rPr>
        <w:t>ave the capability for the report to designate if the child is eligible under Hawaii’s eligibility categories (Ineligible, developmentally delayed, developmentally delayed in a subdomain, clinical opinion, biologically at risk, developmentally delayed and biologically at risk, closed/exit/transferred). </w:t>
      </w:r>
    </w:p>
    <w:p w14:paraId="66CA294B" w14:textId="7ED8FC3D" w:rsidR="00B83F4D" w:rsidRPr="00B83F4D" w:rsidRDefault="00376AC5" w:rsidP="00B83F4D">
      <w:pPr>
        <w:pStyle w:val="ListParagraph"/>
        <w:numPr>
          <w:ilvl w:val="3"/>
          <w:numId w:val="21"/>
        </w:numPr>
        <w:ind w:left="2880" w:hanging="900"/>
        <w:rPr>
          <w:rFonts w:ascii="Arial" w:hAnsi="Arial" w:cs="Arial"/>
          <w:szCs w:val="22"/>
          <w:shd w:val="clear" w:color="auto" w:fill="FFFFFF"/>
        </w:rPr>
      </w:pPr>
      <w:r>
        <w:rPr>
          <w:rFonts w:ascii="Arial" w:hAnsi="Arial" w:cs="Arial"/>
          <w:szCs w:val="22"/>
          <w:shd w:val="clear" w:color="auto" w:fill="FFFFFF"/>
        </w:rPr>
        <w:t>P</w:t>
      </w:r>
      <w:r w:rsidR="00B83F4D" w:rsidRPr="00B83F4D">
        <w:rPr>
          <w:rFonts w:ascii="Arial" w:hAnsi="Arial" w:cs="Arial"/>
          <w:szCs w:val="22"/>
          <w:shd w:val="clear" w:color="auto" w:fill="FFFFFF"/>
        </w:rPr>
        <w:t>rovide supplemental resources for providers and developmental tips to share with families.   </w:t>
      </w:r>
    </w:p>
    <w:p w14:paraId="253DE03B" w14:textId="77777777" w:rsidR="00B83F4D" w:rsidRPr="00423F05" w:rsidRDefault="00B83F4D" w:rsidP="00B83F4D">
      <w:pPr>
        <w:pStyle w:val="ListParagraph"/>
        <w:ind w:left="1440"/>
        <w:rPr>
          <w:rFonts w:ascii="Arial" w:hAnsi="Arial" w:cs="Arial"/>
          <w:szCs w:val="22"/>
          <w:shd w:val="clear" w:color="auto" w:fill="FFFFFF"/>
        </w:rPr>
      </w:pPr>
    </w:p>
    <w:p w14:paraId="1447D5CA" w14:textId="77777777" w:rsidR="008D3A0C" w:rsidRPr="008D3A0C" w:rsidRDefault="00B83F4D" w:rsidP="00B83F4D">
      <w:pPr>
        <w:pStyle w:val="ListParagraph"/>
        <w:numPr>
          <w:ilvl w:val="2"/>
          <w:numId w:val="21"/>
        </w:numPr>
        <w:ind w:left="1440"/>
        <w:rPr>
          <w:rFonts w:ascii="Arial" w:hAnsi="Arial" w:cs="Arial"/>
          <w:szCs w:val="22"/>
          <w:shd w:val="clear" w:color="auto" w:fill="FFFFFF"/>
        </w:rPr>
      </w:pPr>
      <w:r w:rsidRPr="00423F05">
        <w:rPr>
          <w:rFonts w:ascii="Arial" w:hAnsi="Arial" w:cs="Arial"/>
          <w:szCs w:val="22"/>
          <w:shd w:val="clear" w:color="auto" w:fill="FFFFFF"/>
        </w:rPr>
        <w:t>Drop shipment the total number evaluation tool test kits and paper protocol packages directly to the seventeen (17) EI Program. Refer to Delivery/Drop Shipment and Quantities section below.</w:t>
      </w:r>
      <w:r w:rsidRPr="00423F05">
        <w:rPr>
          <w:rFonts w:ascii="Arial" w:hAnsi="Arial" w:cs="Arial"/>
          <w:b/>
          <w:bCs/>
          <w:szCs w:val="22"/>
          <w:shd w:val="clear" w:color="auto" w:fill="FFFFFF"/>
        </w:rPr>
        <w:t xml:space="preserve"> </w:t>
      </w:r>
      <w:bookmarkStart w:id="2" w:name="_Hlk131680738"/>
    </w:p>
    <w:p w14:paraId="51CFF94B" w14:textId="2EC69B7D" w:rsidR="00B83F4D" w:rsidRDefault="00B83F4D" w:rsidP="008D3A0C">
      <w:pPr>
        <w:pStyle w:val="ListParagraph"/>
        <w:numPr>
          <w:ilvl w:val="3"/>
          <w:numId w:val="21"/>
        </w:numPr>
        <w:ind w:left="2970" w:hanging="990"/>
        <w:rPr>
          <w:rFonts w:ascii="Arial" w:hAnsi="Arial" w:cs="Arial"/>
          <w:szCs w:val="22"/>
          <w:shd w:val="clear" w:color="auto" w:fill="FFFFFF"/>
        </w:rPr>
      </w:pPr>
      <w:r w:rsidRPr="00423F05">
        <w:rPr>
          <w:rFonts w:ascii="Arial" w:hAnsi="Arial" w:cs="Arial"/>
          <w:szCs w:val="22"/>
          <w:shd w:val="clear" w:color="auto" w:fill="FFFFFF"/>
        </w:rPr>
        <w:t xml:space="preserve">Note: For Contract Year 2-5, </w:t>
      </w:r>
      <w:r w:rsidR="008D3A0C">
        <w:rPr>
          <w:rFonts w:ascii="Arial" w:hAnsi="Arial" w:cs="Arial"/>
          <w:szCs w:val="22"/>
          <w:shd w:val="clear" w:color="auto" w:fill="FFFFFF"/>
        </w:rPr>
        <w:t xml:space="preserve">CONTRACT shall invoice EIS only for the </w:t>
      </w:r>
      <w:r w:rsidRPr="00423F05">
        <w:rPr>
          <w:rFonts w:ascii="Arial" w:hAnsi="Arial" w:cs="Arial"/>
          <w:szCs w:val="22"/>
          <w:shd w:val="clear" w:color="auto" w:fill="FFFFFF"/>
        </w:rPr>
        <w:t>drop shipment for the total number paper protocol packages directly to the three (3) ECSP EI Program addresses.</w:t>
      </w:r>
      <w:r w:rsidR="008D3A0C" w:rsidRPr="008D3A0C">
        <w:rPr>
          <w:rFonts w:ascii="Arial" w:hAnsi="Arial" w:cs="Arial"/>
          <w:szCs w:val="22"/>
          <w:shd w:val="clear" w:color="auto" w:fill="FFFFFF"/>
        </w:rPr>
        <w:t xml:space="preserve"> </w:t>
      </w:r>
      <w:r w:rsidR="008D3A0C" w:rsidRPr="00423F05">
        <w:rPr>
          <w:rFonts w:ascii="Arial" w:hAnsi="Arial" w:cs="Arial"/>
          <w:szCs w:val="22"/>
          <w:shd w:val="clear" w:color="auto" w:fill="FFFFFF"/>
        </w:rPr>
        <w:t>CONTRACTOR shall invoice EIS contracted POS EI Program</w:t>
      </w:r>
      <w:r w:rsidR="008D3A0C">
        <w:rPr>
          <w:rFonts w:ascii="Arial" w:hAnsi="Arial" w:cs="Arial"/>
          <w:szCs w:val="22"/>
          <w:shd w:val="clear" w:color="auto" w:fill="FFFFFF"/>
        </w:rPr>
        <w:t xml:space="preserve"> directly</w:t>
      </w:r>
      <w:r w:rsidR="008D3A0C" w:rsidRPr="00423F05">
        <w:rPr>
          <w:rFonts w:ascii="Arial" w:hAnsi="Arial" w:cs="Arial"/>
          <w:szCs w:val="22"/>
          <w:shd w:val="clear" w:color="auto" w:fill="FFFFFF"/>
        </w:rPr>
        <w:t xml:space="preserve"> </w:t>
      </w:r>
      <w:r w:rsidR="008D3A0C">
        <w:rPr>
          <w:rFonts w:ascii="Arial" w:hAnsi="Arial" w:cs="Arial"/>
          <w:szCs w:val="22"/>
          <w:shd w:val="clear" w:color="auto" w:fill="FFFFFF"/>
        </w:rPr>
        <w:t xml:space="preserve">for the </w:t>
      </w:r>
      <w:proofErr w:type="gramStart"/>
      <w:r w:rsidR="008D3A0C">
        <w:rPr>
          <w:rFonts w:ascii="Arial" w:hAnsi="Arial" w:cs="Arial"/>
          <w:szCs w:val="22"/>
          <w:shd w:val="clear" w:color="auto" w:fill="FFFFFF"/>
        </w:rPr>
        <w:t>drops</w:t>
      </w:r>
      <w:proofErr w:type="gramEnd"/>
      <w:r w:rsidR="008D3A0C">
        <w:rPr>
          <w:rFonts w:ascii="Arial" w:hAnsi="Arial" w:cs="Arial"/>
          <w:szCs w:val="22"/>
          <w:shd w:val="clear" w:color="auto" w:fill="FFFFFF"/>
        </w:rPr>
        <w:t xml:space="preserve"> shipment of paper</w:t>
      </w:r>
      <w:r w:rsidR="008D3A0C" w:rsidRPr="00423F05">
        <w:rPr>
          <w:rFonts w:ascii="Arial" w:hAnsi="Arial" w:cs="Arial"/>
          <w:szCs w:val="22"/>
          <w:shd w:val="clear" w:color="auto" w:fill="FFFFFF"/>
        </w:rPr>
        <w:t xml:space="preserve"> protocol packages</w:t>
      </w:r>
      <w:r w:rsidR="008D3A0C">
        <w:rPr>
          <w:rFonts w:ascii="Arial" w:hAnsi="Arial" w:cs="Arial"/>
          <w:szCs w:val="22"/>
          <w:shd w:val="clear" w:color="auto" w:fill="FFFFFF"/>
        </w:rPr>
        <w:t>.</w:t>
      </w:r>
      <w:bookmarkEnd w:id="2"/>
    </w:p>
    <w:p w14:paraId="329BA57D" w14:textId="77777777" w:rsidR="00B83F4D" w:rsidRPr="00E04BB5" w:rsidRDefault="00B83F4D" w:rsidP="00B83F4D">
      <w:pPr>
        <w:rPr>
          <w:rFonts w:ascii="Arial" w:hAnsi="Arial" w:cs="Arial"/>
          <w:szCs w:val="22"/>
          <w:shd w:val="clear" w:color="auto" w:fill="FFFFFF"/>
        </w:rPr>
      </w:pPr>
    </w:p>
    <w:p w14:paraId="18286DD3" w14:textId="77777777" w:rsidR="00B83F4D" w:rsidRDefault="00B83F4D" w:rsidP="00B83F4D">
      <w:pPr>
        <w:pStyle w:val="ListParagraph"/>
        <w:numPr>
          <w:ilvl w:val="2"/>
          <w:numId w:val="21"/>
        </w:numPr>
        <w:ind w:left="1440"/>
        <w:rPr>
          <w:rFonts w:ascii="Arial" w:hAnsi="Arial" w:cs="Arial"/>
          <w:szCs w:val="22"/>
          <w:shd w:val="clear" w:color="auto" w:fill="FFFFFF"/>
        </w:rPr>
      </w:pPr>
      <w:r w:rsidRPr="00423F05">
        <w:rPr>
          <w:rFonts w:ascii="Arial" w:hAnsi="Arial" w:cs="Arial"/>
          <w:szCs w:val="22"/>
          <w:shd w:val="clear" w:color="auto" w:fill="FFFFFF"/>
        </w:rPr>
        <w:t>Distribute the total number of evaluation tool Electronic Record Forms (ERFs) packages directly to the eighteen (18) EI Programs. </w:t>
      </w:r>
    </w:p>
    <w:p w14:paraId="620A0115" w14:textId="77777777" w:rsidR="00B83F4D" w:rsidRPr="00E04BB5" w:rsidRDefault="00B83F4D" w:rsidP="00B83F4D">
      <w:pPr>
        <w:rPr>
          <w:rFonts w:ascii="Arial" w:hAnsi="Arial" w:cs="Arial"/>
          <w:szCs w:val="22"/>
          <w:shd w:val="clear" w:color="auto" w:fill="FFFFFF"/>
        </w:rPr>
      </w:pPr>
    </w:p>
    <w:p w14:paraId="0BEE8DC8" w14:textId="40702D9A" w:rsidR="008D3A0C" w:rsidRPr="008D3A0C" w:rsidRDefault="00B83F4D" w:rsidP="008D3A0C">
      <w:pPr>
        <w:pStyle w:val="ListParagraph"/>
        <w:numPr>
          <w:ilvl w:val="2"/>
          <w:numId w:val="21"/>
        </w:numPr>
        <w:ind w:left="1440"/>
        <w:rPr>
          <w:rFonts w:ascii="Arial" w:hAnsi="Arial" w:cs="Arial"/>
          <w:szCs w:val="22"/>
          <w:shd w:val="clear" w:color="auto" w:fill="FFFFFF"/>
        </w:rPr>
      </w:pPr>
      <w:r w:rsidRPr="00423F05">
        <w:rPr>
          <w:rFonts w:ascii="Arial" w:hAnsi="Arial" w:cs="Arial"/>
          <w:szCs w:val="22"/>
          <w:shd w:val="clear" w:color="auto" w:fill="FFFFFF"/>
        </w:rPr>
        <w:t xml:space="preserve">Replenish evaluation tool paper protocol packages and ERFs packages to the eighteen (18) EI Programs, as needed throughout the contract period. </w:t>
      </w:r>
    </w:p>
    <w:p w14:paraId="34D85CC5" w14:textId="7D193482" w:rsidR="00B83F4D" w:rsidRPr="002651BC" w:rsidRDefault="002651BC" w:rsidP="002651BC">
      <w:pPr>
        <w:pStyle w:val="ListParagraph"/>
        <w:numPr>
          <w:ilvl w:val="3"/>
          <w:numId w:val="21"/>
        </w:numPr>
        <w:ind w:left="3060" w:hanging="1080"/>
        <w:rPr>
          <w:rFonts w:ascii="Arial" w:hAnsi="Arial" w:cs="Arial"/>
          <w:szCs w:val="22"/>
          <w:shd w:val="clear" w:color="auto" w:fill="FFFFFF"/>
        </w:rPr>
      </w:pPr>
      <w:r w:rsidRPr="002651BC">
        <w:rPr>
          <w:rFonts w:ascii="Arial" w:hAnsi="Arial" w:cs="Arial"/>
          <w:szCs w:val="22"/>
          <w:shd w:val="clear" w:color="auto" w:fill="FFFFFF"/>
        </w:rPr>
        <w:t xml:space="preserve">Note: For Contract Year 2-5, CONTRACTOR shall invoice EIS for the paper protocol packages and ERFs packages purchased for the three (3) ECSP EI Programs. EIS Purchase of Service contracted POS EI Programs shall purchase additional evaluation tool paper protocol packets and ERFs packages directly to CONTRACTOR using appropriate order form, as needed. CONTRACTOR shall invoice EIS contracted POS EI Program additional protocol packages and ERFs packages purchased.  </w:t>
      </w:r>
    </w:p>
    <w:p w14:paraId="1B7F06AC" w14:textId="77777777" w:rsidR="00B83F4D" w:rsidRPr="00423F05" w:rsidRDefault="00B83F4D" w:rsidP="00B83F4D">
      <w:pPr>
        <w:rPr>
          <w:rFonts w:ascii="Arial" w:hAnsi="Arial" w:cs="Arial"/>
          <w:szCs w:val="22"/>
          <w:shd w:val="clear" w:color="auto" w:fill="FFFFFF"/>
        </w:rPr>
      </w:pPr>
    </w:p>
    <w:p w14:paraId="732FA602" w14:textId="18E0FC63" w:rsidR="00B83F4D" w:rsidRDefault="00B83F4D" w:rsidP="7675FC39">
      <w:pPr>
        <w:pStyle w:val="ListParagraph"/>
        <w:numPr>
          <w:ilvl w:val="2"/>
          <w:numId w:val="21"/>
        </w:numPr>
        <w:ind w:left="1440"/>
        <w:rPr>
          <w:rFonts w:ascii="Arial" w:hAnsi="Arial" w:cs="Arial"/>
          <w:shd w:val="clear" w:color="auto" w:fill="FFFFFF"/>
        </w:rPr>
      </w:pPr>
      <w:r w:rsidRPr="7675FC39">
        <w:rPr>
          <w:rFonts w:ascii="Arial" w:hAnsi="Arial" w:cs="Arial"/>
          <w:shd w:val="clear" w:color="auto" w:fill="FFFFFF"/>
        </w:rPr>
        <w:t xml:space="preserve">Provide </w:t>
      </w:r>
      <w:r w:rsidR="614A8159" w:rsidRPr="7675FC39">
        <w:rPr>
          <w:rFonts w:ascii="Arial" w:hAnsi="Arial" w:cs="Arial"/>
          <w:shd w:val="clear" w:color="auto" w:fill="FFFFFF"/>
        </w:rPr>
        <w:t xml:space="preserve">EIS </w:t>
      </w:r>
      <w:r w:rsidRPr="7675FC39">
        <w:rPr>
          <w:rFonts w:ascii="Arial" w:hAnsi="Arial" w:cs="Arial"/>
          <w:shd w:val="clear" w:color="auto" w:fill="FFFFFF"/>
        </w:rPr>
        <w:t>the total number of Training Academy licenses</w:t>
      </w:r>
      <w:r w:rsidR="20D68014" w:rsidRPr="7675FC39">
        <w:rPr>
          <w:rFonts w:ascii="Arial" w:hAnsi="Arial" w:cs="Arial"/>
          <w:shd w:val="clear" w:color="auto" w:fill="FFFFFF"/>
        </w:rPr>
        <w:t xml:space="preserve"> which allows users </w:t>
      </w:r>
      <w:r w:rsidRPr="7675FC39">
        <w:rPr>
          <w:rFonts w:ascii="Arial" w:hAnsi="Arial" w:cs="Arial"/>
          <w:shd w:val="clear" w:color="auto" w:fill="FFFFFF"/>
        </w:rPr>
        <w:t xml:space="preserve">to access online </w:t>
      </w:r>
      <w:proofErr w:type="gramStart"/>
      <w:r w:rsidRPr="7675FC39">
        <w:rPr>
          <w:rFonts w:ascii="Arial" w:hAnsi="Arial" w:cs="Arial"/>
          <w:shd w:val="clear" w:color="auto" w:fill="FFFFFF"/>
        </w:rPr>
        <w:t>trainings</w:t>
      </w:r>
      <w:proofErr w:type="gramEnd"/>
      <w:r w:rsidRPr="7675FC39">
        <w:rPr>
          <w:rFonts w:ascii="Arial" w:hAnsi="Arial" w:cs="Arial"/>
          <w:shd w:val="clear" w:color="auto" w:fill="FFFFFF"/>
        </w:rPr>
        <w:t xml:space="preserve"> and resource materials on how to administer and score the evaluation tool throughout the contract period. </w:t>
      </w:r>
    </w:p>
    <w:p w14:paraId="06009D68" w14:textId="77777777" w:rsidR="00B83F4D" w:rsidRPr="00423F05" w:rsidRDefault="00B83F4D" w:rsidP="00B83F4D">
      <w:pPr>
        <w:rPr>
          <w:rFonts w:ascii="Arial" w:hAnsi="Arial" w:cs="Arial"/>
          <w:szCs w:val="22"/>
          <w:shd w:val="clear" w:color="auto" w:fill="FFFFFF"/>
        </w:rPr>
      </w:pPr>
    </w:p>
    <w:p w14:paraId="298E2035" w14:textId="59D46EA2" w:rsidR="00B83F4D" w:rsidRDefault="00B83F4D" w:rsidP="00376AC5">
      <w:pPr>
        <w:pStyle w:val="ListParagraph"/>
        <w:numPr>
          <w:ilvl w:val="2"/>
          <w:numId w:val="21"/>
        </w:numPr>
        <w:ind w:left="1440"/>
        <w:rPr>
          <w:rFonts w:ascii="Arial" w:hAnsi="Arial" w:cs="Arial"/>
          <w:szCs w:val="22"/>
          <w:shd w:val="clear" w:color="auto" w:fill="FFFFFF"/>
        </w:rPr>
      </w:pPr>
      <w:r w:rsidRPr="00423F05">
        <w:rPr>
          <w:rFonts w:ascii="Arial" w:hAnsi="Arial" w:cs="Arial"/>
          <w:szCs w:val="22"/>
          <w:shd w:val="clear" w:color="auto" w:fill="FFFFFF"/>
        </w:rPr>
        <w:t xml:space="preserve">Provide virtual evaluation tool training(s) to two (2) staff from each EI Program who have been identified as a lead trainer and to EI Program staff who have no experience with administering the evaluation tool.  The virtual training(s) shall include </w:t>
      </w:r>
      <w:proofErr w:type="gramStart"/>
      <w:r w:rsidRPr="00423F05">
        <w:rPr>
          <w:rFonts w:ascii="Arial" w:hAnsi="Arial" w:cs="Arial"/>
          <w:szCs w:val="22"/>
          <w:shd w:val="clear" w:color="auto" w:fill="FFFFFF"/>
        </w:rPr>
        <w:t>up</w:t>
      </w:r>
      <w:proofErr w:type="gramEnd"/>
      <w:r w:rsidRPr="00423F05">
        <w:rPr>
          <w:rFonts w:ascii="Arial" w:hAnsi="Arial" w:cs="Arial"/>
          <w:szCs w:val="22"/>
          <w:shd w:val="clear" w:color="auto" w:fill="FFFFFF"/>
        </w:rPr>
        <w:t xml:space="preserve"> 40 participants. The CONTRACTOR shall be responsible for setting up the logistics for the virtual training(s), provide the training materials, and provide technical support if there are any issues and concerns regarding the following but not limited to connecting to the virtual training(s) and accessing the training materials.</w:t>
      </w:r>
    </w:p>
    <w:p w14:paraId="1B92BBAB" w14:textId="77777777" w:rsidR="00376AC5" w:rsidRPr="00376AC5" w:rsidRDefault="00376AC5" w:rsidP="00376AC5">
      <w:pPr>
        <w:pStyle w:val="ListParagraph"/>
        <w:rPr>
          <w:rFonts w:ascii="Arial" w:hAnsi="Arial" w:cs="Arial"/>
          <w:szCs w:val="22"/>
          <w:shd w:val="clear" w:color="auto" w:fill="FFFFFF"/>
        </w:rPr>
      </w:pPr>
    </w:p>
    <w:p w14:paraId="6BC5BA8E" w14:textId="77777777" w:rsidR="00376AC5" w:rsidRDefault="00376AC5" w:rsidP="00376AC5">
      <w:pPr>
        <w:pStyle w:val="ListParagraph"/>
        <w:ind w:left="1440"/>
        <w:rPr>
          <w:rFonts w:ascii="Arial" w:hAnsi="Arial" w:cs="Arial"/>
          <w:szCs w:val="22"/>
          <w:shd w:val="clear" w:color="auto" w:fill="FFFFFF"/>
        </w:rPr>
      </w:pPr>
    </w:p>
    <w:p w14:paraId="49A8960B" w14:textId="77777777" w:rsidR="00376AC5" w:rsidRDefault="00376AC5" w:rsidP="00376AC5">
      <w:pPr>
        <w:pStyle w:val="ListParagraph"/>
        <w:ind w:left="1440"/>
        <w:rPr>
          <w:rFonts w:ascii="Arial" w:hAnsi="Arial" w:cs="Arial"/>
          <w:szCs w:val="22"/>
          <w:shd w:val="clear" w:color="auto" w:fill="FFFFFF"/>
        </w:rPr>
      </w:pPr>
    </w:p>
    <w:p w14:paraId="4C866AFE" w14:textId="77777777" w:rsidR="00376AC5" w:rsidRDefault="00376AC5" w:rsidP="00376AC5">
      <w:pPr>
        <w:pStyle w:val="ListParagraph"/>
        <w:ind w:left="1440"/>
        <w:rPr>
          <w:rFonts w:ascii="Arial" w:hAnsi="Arial" w:cs="Arial"/>
          <w:szCs w:val="22"/>
          <w:shd w:val="clear" w:color="auto" w:fill="FFFFFF"/>
        </w:rPr>
      </w:pPr>
    </w:p>
    <w:p w14:paraId="71FAD302" w14:textId="77777777" w:rsidR="00376AC5" w:rsidRPr="00376AC5" w:rsidRDefault="00376AC5" w:rsidP="00376AC5">
      <w:pPr>
        <w:pStyle w:val="ListParagraph"/>
        <w:ind w:left="1440"/>
        <w:rPr>
          <w:rFonts w:ascii="Arial" w:hAnsi="Arial" w:cs="Arial"/>
          <w:szCs w:val="22"/>
          <w:shd w:val="clear" w:color="auto" w:fill="FFFFFF"/>
        </w:rPr>
      </w:pPr>
    </w:p>
    <w:p w14:paraId="378F3A25" w14:textId="0A0959BD" w:rsidR="005B7A80" w:rsidRPr="00F55B96" w:rsidRDefault="00F55B96" w:rsidP="00F55B96">
      <w:pPr>
        <w:pStyle w:val="ListParagraph"/>
        <w:widowControl w:val="0"/>
        <w:numPr>
          <w:ilvl w:val="2"/>
          <w:numId w:val="21"/>
        </w:numPr>
        <w:spacing w:after="200" w:line="276" w:lineRule="auto"/>
        <w:ind w:left="1440" w:hanging="900"/>
        <w:contextualSpacing/>
        <w:jc w:val="left"/>
        <w:rPr>
          <w:rFonts w:ascii="Arial" w:hAnsi="Arial" w:cs="Arial"/>
          <w:sz w:val="24"/>
          <w:szCs w:val="24"/>
          <w:shd w:val="clear" w:color="auto" w:fill="FFFFFF"/>
        </w:rPr>
      </w:pPr>
      <w:r>
        <w:rPr>
          <w:rStyle w:val="normaltextrun"/>
          <w:rFonts w:ascii="Arial" w:hAnsi="Arial" w:cs="Arial"/>
          <w:sz w:val="24"/>
          <w:szCs w:val="24"/>
          <w:shd w:val="clear" w:color="auto" w:fill="FFFFFF"/>
        </w:rPr>
        <w:t xml:space="preserve">Deliverables Timelines: </w:t>
      </w:r>
      <w:r w:rsidR="00422BDC">
        <w:tab/>
      </w:r>
    </w:p>
    <w:tbl>
      <w:tblPr>
        <w:tblW w:w="8190" w:type="dxa"/>
        <w:tblInd w:w="15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760"/>
        <w:gridCol w:w="2430"/>
      </w:tblGrid>
      <w:tr w:rsidR="00F55B96" w:rsidRPr="00F55B96" w14:paraId="4DD2C200" w14:textId="77777777" w:rsidTr="13290E92">
        <w:tc>
          <w:tcPr>
            <w:tcW w:w="5760" w:type="dxa"/>
            <w:tcBorders>
              <w:top w:val="single" w:sz="6" w:space="0" w:color="auto"/>
              <w:left w:val="single" w:sz="6" w:space="0" w:color="auto"/>
              <w:bottom w:val="single" w:sz="6" w:space="0" w:color="auto"/>
              <w:right w:val="single" w:sz="6" w:space="0" w:color="auto"/>
            </w:tcBorders>
            <w:shd w:val="clear" w:color="auto" w:fill="auto"/>
            <w:hideMark/>
          </w:tcPr>
          <w:p w14:paraId="16181683" w14:textId="77777777" w:rsidR="00F55B96" w:rsidRPr="00F55B96" w:rsidRDefault="00F55B96" w:rsidP="00F55B96">
            <w:pPr>
              <w:jc w:val="center"/>
              <w:textAlignment w:val="baseline"/>
              <w:rPr>
                <w:rFonts w:ascii="Segoe UI" w:hAnsi="Segoe UI" w:cs="Segoe UI"/>
                <w:sz w:val="18"/>
                <w:szCs w:val="18"/>
              </w:rPr>
            </w:pPr>
            <w:r w:rsidRPr="00F55B96">
              <w:rPr>
                <w:rFonts w:ascii="Arial" w:hAnsi="Arial" w:cs="Arial"/>
                <w:b/>
                <w:bCs/>
                <w:sz w:val="24"/>
                <w:szCs w:val="24"/>
              </w:rPr>
              <w:t>Deliverable</w:t>
            </w:r>
            <w:r w:rsidRPr="00F55B96">
              <w:rPr>
                <w:rFonts w:ascii="Arial" w:hAnsi="Arial" w:cs="Arial"/>
                <w:sz w:val="24"/>
                <w:szCs w:val="24"/>
              </w:rPr>
              <w:t> </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352454B7" w14:textId="77777777" w:rsidR="00F55B96" w:rsidRPr="00F55B96" w:rsidRDefault="00F55B96" w:rsidP="00F55B96">
            <w:pPr>
              <w:jc w:val="center"/>
              <w:textAlignment w:val="baseline"/>
              <w:rPr>
                <w:rFonts w:ascii="Segoe UI" w:hAnsi="Segoe UI" w:cs="Segoe UI"/>
                <w:sz w:val="18"/>
                <w:szCs w:val="18"/>
              </w:rPr>
            </w:pPr>
            <w:r w:rsidRPr="00F55B96">
              <w:rPr>
                <w:rFonts w:ascii="Arial" w:hAnsi="Arial" w:cs="Arial"/>
                <w:b/>
                <w:bCs/>
                <w:sz w:val="24"/>
                <w:szCs w:val="24"/>
              </w:rPr>
              <w:t>Deadline</w:t>
            </w:r>
            <w:r w:rsidRPr="00F55B96">
              <w:rPr>
                <w:rFonts w:ascii="Arial" w:hAnsi="Arial" w:cs="Arial"/>
                <w:sz w:val="24"/>
                <w:szCs w:val="24"/>
              </w:rPr>
              <w:t> </w:t>
            </w:r>
          </w:p>
        </w:tc>
      </w:tr>
      <w:tr w:rsidR="00B83F4D" w:rsidRPr="00F55B96" w14:paraId="3049D15D" w14:textId="77777777" w:rsidTr="13290E92">
        <w:tc>
          <w:tcPr>
            <w:tcW w:w="5760" w:type="dxa"/>
            <w:tcBorders>
              <w:top w:val="single" w:sz="6" w:space="0" w:color="auto"/>
              <w:left w:val="single" w:sz="6" w:space="0" w:color="auto"/>
              <w:bottom w:val="single" w:sz="6" w:space="0" w:color="auto"/>
              <w:right w:val="single" w:sz="6" w:space="0" w:color="auto"/>
            </w:tcBorders>
            <w:shd w:val="clear" w:color="auto" w:fill="auto"/>
          </w:tcPr>
          <w:p w14:paraId="2CB4809C" w14:textId="532E67D2" w:rsidR="00B83F4D" w:rsidRPr="00423F05" w:rsidRDefault="00B83F4D" w:rsidP="00F55B96">
            <w:pPr>
              <w:jc w:val="left"/>
              <w:textAlignment w:val="baseline"/>
              <w:rPr>
                <w:rFonts w:ascii="Arial" w:hAnsi="Arial" w:cs="Arial"/>
                <w:szCs w:val="22"/>
                <w:shd w:val="clear" w:color="auto" w:fill="FFFFFF"/>
              </w:rPr>
            </w:pPr>
            <w:r>
              <w:rPr>
                <w:rFonts w:ascii="Arial" w:hAnsi="Arial" w:cs="Arial"/>
                <w:szCs w:val="22"/>
                <w:shd w:val="clear" w:color="auto" w:fill="FFFFFF"/>
              </w:rPr>
              <w:t>P</w:t>
            </w:r>
            <w:r w:rsidRPr="00423F05">
              <w:rPr>
                <w:rFonts w:ascii="Arial" w:hAnsi="Arial" w:cs="Arial"/>
                <w:szCs w:val="22"/>
                <w:shd w:val="clear" w:color="auto" w:fill="FFFFFF"/>
              </w:rPr>
              <w:t>rovide a standardized evaluation tool that provides evaluators with standard scores needed to determine a child’s eligibility for Early Intervention (EI) services based on Hawaii’s Developmental Delay categories.</w:t>
            </w:r>
          </w:p>
        </w:tc>
        <w:tc>
          <w:tcPr>
            <w:tcW w:w="2430" w:type="dxa"/>
            <w:tcBorders>
              <w:top w:val="single" w:sz="6" w:space="0" w:color="auto"/>
              <w:left w:val="single" w:sz="6" w:space="0" w:color="auto"/>
              <w:bottom w:val="single" w:sz="6" w:space="0" w:color="auto"/>
              <w:right w:val="single" w:sz="6" w:space="0" w:color="auto"/>
            </w:tcBorders>
            <w:shd w:val="clear" w:color="auto" w:fill="auto"/>
          </w:tcPr>
          <w:p w14:paraId="23B6A0F6" w14:textId="6C1A905F" w:rsidR="00B83F4D" w:rsidRDefault="00B83F4D" w:rsidP="00F55B96">
            <w:pPr>
              <w:jc w:val="center"/>
              <w:textAlignment w:val="baseline"/>
              <w:rPr>
                <w:rFonts w:ascii="Arial" w:hAnsi="Arial" w:cs="Arial"/>
                <w:sz w:val="24"/>
                <w:szCs w:val="24"/>
              </w:rPr>
            </w:pPr>
            <w:r>
              <w:rPr>
                <w:rFonts w:ascii="Arial" w:hAnsi="Arial" w:cs="Arial"/>
                <w:sz w:val="24"/>
                <w:szCs w:val="24"/>
              </w:rPr>
              <w:t>July 31</w:t>
            </w:r>
            <w:r w:rsidRPr="00F55B96">
              <w:rPr>
                <w:rFonts w:ascii="Arial" w:hAnsi="Arial" w:cs="Arial"/>
                <w:sz w:val="24"/>
                <w:szCs w:val="24"/>
              </w:rPr>
              <w:t xml:space="preserve">, </w:t>
            </w:r>
            <w:proofErr w:type="gramStart"/>
            <w:r w:rsidRPr="00F55B96">
              <w:rPr>
                <w:rFonts w:ascii="Arial" w:hAnsi="Arial" w:cs="Arial"/>
                <w:sz w:val="24"/>
                <w:szCs w:val="24"/>
              </w:rPr>
              <w:t>2023</w:t>
            </w:r>
            <w:proofErr w:type="gramEnd"/>
            <w:r w:rsidRPr="00F55B96">
              <w:rPr>
                <w:rFonts w:ascii="Arial" w:hAnsi="Arial" w:cs="Arial"/>
                <w:sz w:val="24"/>
                <w:szCs w:val="24"/>
              </w:rPr>
              <w:t> </w:t>
            </w:r>
          </w:p>
        </w:tc>
      </w:tr>
      <w:tr w:rsidR="00B83F4D" w:rsidRPr="00F55B96" w14:paraId="6CC62128" w14:textId="77777777" w:rsidTr="13290E92">
        <w:tc>
          <w:tcPr>
            <w:tcW w:w="5760" w:type="dxa"/>
            <w:tcBorders>
              <w:top w:val="single" w:sz="6" w:space="0" w:color="auto"/>
              <w:left w:val="single" w:sz="6" w:space="0" w:color="auto"/>
              <w:bottom w:val="single" w:sz="6" w:space="0" w:color="auto"/>
              <w:right w:val="single" w:sz="6" w:space="0" w:color="auto"/>
            </w:tcBorders>
            <w:shd w:val="clear" w:color="auto" w:fill="auto"/>
          </w:tcPr>
          <w:p w14:paraId="41BE9A26" w14:textId="59A38656" w:rsidR="00B83F4D" w:rsidRDefault="00B83F4D" w:rsidP="00F55B96">
            <w:pPr>
              <w:jc w:val="left"/>
              <w:textAlignment w:val="baseline"/>
              <w:rPr>
                <w:rFonts w:ascii="Arial" w:hAnsi="Arial" w:cs="Arial"/>
                <w:szCs w:val="22"/>
                <w:shd w:val="clear" w:color="auto" w:fill="FFFFFF"/>
              </w:rPr>
            </w:pPr>
            <w:r w:rsidRPr="00B83F4D">
              <w:rPr>
                <w:rFonts w:ascii="Arial" w:hAnsi="Arial" w:cs="Arial"/>
                <w:szCs w:val="22"/>
                <w:shd w:val="clear" w:color="auto" w:fill="FFFFFF"/>
              </w:rPr>
              <w:t>Provide the eighteen (18) EI Programs access to the mobile data solution online platform to administer the tool through a mobile data solution platform with the family using a device (</w:t>
            </w:r>
            <w:proofErr w:type="gramStart"/>
            <w:r w:rsidRPr="00B83F4D">
              <w:rPr>
                <w:rFonts w:ascii="Arial" w:hAnsi="Arial" w:cs="Arial"/>
                <w:szCs w:val="22"/>
                <w:shd w:val="clear" w:color="auto" w:fill="FFFFFF"/>
              </w:rPr>
              <w:t>e.g.</w:t>
            </w:r>
            <w:proofErr w:type="gramEnd"/>
            <w:r w:rsidRPr="00B83F4D">
              <w:rPr>
                <w:rFonts w:ascii="Arial" w:hAnsi="Arial" w:cs="Arial"/>
                <w:szCs w:val="22"/>
                <w:shd w:val="clear" w:color="auto" w:fill="FFFFFF"/>
              </w:rPr>
              <w:t xml:space="preserve"> iPad, tablet, laptop).</w:t>
            </w:r>
          </w:p>
        </w:tc>
        <w:tc>
          <w:tcPr>
            <w:tcW w:w="2430" w:type="dxa"/>
            <w:tcBorders>
              <w:top w:val="single" w:sz="6" w:space="0" w:color="auto"/>
              <w:left w:val="single" w:sz="6" w:space="0" w:color="auto"/>
              <w:bottom w:val="single" w:sz="6" w:space="0" w:color="auto"/>
              <w:right w:val="single" w:sz="6" w:space="0" w:color="auto"/>
            </w:tcBorders>
            <w:shd w:val="clear" w:color="auto" w:fill="auto"/>
          </w:tcPr>
          <w:p w14:paraId="482C7660" w14:textId="51FAF59F" w:rsidR="00B83F4D" w:rsidRDefault="00B83F4D" w:rsidP="00F55B96">
            <w:pPr>
              <w:jc w:val="center"/>
              <w:textAlignment w:val="baseline"/>
              <w:rPr>
                <w:rFonts w:ascii="Arial" w:hAnsi="Arial" w:cs="Arial"/>
                <w:sz w:val="24"/>
                <w:szCs w:val="24"/>
              </w:rPr>
            </w:pPr>
            <w:r>
              <w:rPr>
                <w:rFonts w:ascii="Arial" w:hAnsi="Arial" w:cs="Arial"/>
                <w:sz w:val="24"/>
                <w:szCs w:val="24"/>
              </w:rPr>
              <w:t>July 31</w:t>
            </w:r>
            <w:r w:rsidRPr="00F55B96">
              <w:rPr>
                <w:rFonts w:ascii="Arial" w:hAnsi="Arial" w:cs="Arial"/>
                <w:sz w:val="24"/>
                <w:szCs w:val="24"/>
              </w:rPr>
              <w:t xml:space="preserve">, </w:t>
            </w:r>
            <w:proofErr w:type="gramStart"/>
            <w:r w:rsidRPr="00F55B96">
              <w:rPr>
                <w:rFonts w:ascii="Arial" w:hAnsi="Arial" w:cs="Arial"/>
                <w:sz w:val="24"/>
                <w:szCs w:val="24"/>
              </w:rPr>
              <w:t>2023</w:t>
            </w:r>
            <w:proofErr w:type="gramEnd"/>
            <w:r w:rsidRPr="00F55B96">
              <w:rPr>
                <w:rFonts w:ascii="Arial" w:hAnsi="Arial" w:cs="Arial"/>
                <w:sz w:val="24"/>
                <w:szCs w:val="24"/>
              </w:rPr>
              <w:t> </w:t>
            </w:r>
          </w:p>
        </w:tc>
      </w:tr>
      <w:tr w:rsidR="00B83F4D" w:rsidRPr="00F55B96" w14:paraId="60FE22E6" w14:textId="77777777" w:rsidTr="13290E92">
        <w:tc>
          <w:tcPr>
            <w:tcW w:w="5760" w:type="dxa"/>
            <w:tcBorders>
              <w:top w:val="single" w:sz="6" w:space="0" w:color="auto"/>
              <w:left w:val="single" w:sz="6" w:space="0" w:color="auto"/>
              <w:bottom w:val="single" w:sz="6" w:space="0" w:color="auto"/>
              <w:right w:val="single" w:sz="6" w:space="0" w:color="auto"/>
            </w:tcBorders>
            <w:shd w:val="clear" w:color="auto" w:fill="auto"/>
          </w:tcPr>
          <w:p w14:paraId="2302DB2F" w14:textId="741B778A" w:rsidR="00B83F4D" w:rsidRPr="00423F05" w:rsidRDefault="00B83F4D" w:rsidP="13290E92">
            <w:pPr>
              <w:jc w:val="left"/>
              <w:textAlignment w:val="baseline"/>
              <w:rPr>
                <w:rFonts w:ascii="Arial" w:hAnsi="Arial" w:cs="Arial"/>
                <w:shd w:val="clear" w:color="auto" w:fill="FFFFFF"/>
              </w:rPr>
            </w:pPr>
            <w:r w:rsidRPr="13290E92">
              <w:rPr>
                <w:rFonts w:ascii="Arial" w:hAnsi="Arial" w:cs="Arial"/>
                <w:shd w:val="clear" w:color="auto" w:fill="FFFFFF"/>
              </w:rPr>
              <w:t>Drop shipment the total number evaluation tool test kits and paper protocol packages directly to the seventeen (17) EI Program addresses</w:t>
            </w:r>
            <w:r w:rsidR="6170F47E" w:rsidRPr="13290E92">
              <w:rPr>
                <w:rFonts w:ascii="Arial" w:hAnsi="Arial" w:cs="Arial"/>
                <w:shd w:val="clear" w:color="auto" w:fill="FFFFFF"/>
              </w:rPr>
              <w:t>.</w:t>
            </w:r>
          </w:p>
        </w:tc>
        <w:tc>
          <w:tcPr>
            <w:tcW w:w="2430" w:type="dxa"/>
            <w:tcBorders>
              <w:top w:val="single" w:sz="6" w:space="0" w:color="auto"/>
              <w:left w:val="single" w:sz="6" w:space="0" w:color="auto"/>
              <w:bottom w:val="single" w:sz="6" w:space="0" w:color="auto"/>
              <w:right w:val="single" w:sz="6" w:space="0" w:color="auto"/>
            </w:tcBorders>
            <w:shd w:val="clear" w:color="auto" w:fill="auto"/>
          </w:tcPr>
          <w:p w14:paraId="3F9F654D" w14:textId="7E1400A3" w:rsidR="00B83F4D" w:rsidRDefault="00B83F4D" w:rsidP="00F55B96">
            <w:pPr>
              <w:jc w:val="center"/>
              <w:textAlignment w:val="baseline"/>
              <w:rPr>
                <w:rFonts w:ascii="Arial" w:hAnsi="Arial" w:cs="Arial"/>
                <w:sz w:val="24"/>
                <w:szCs w:val="24"/>
              </w:rPr>
            </w:pPr>
            <w:r>
              <w:rPr>
                <w:rFonts w:ascii="Arial" w:hAnsi="Arial" w:cs="Arial"/>
                <w:sz w:val="24"/>
                <w:szCs w:val="24"/>
              </w:rPr>
              <w:t>July 31</w:t>
            </w:r>
            <w:r w:rsidRPr="00F55B96">
              <w:rPr>
                <w:rFonts w:ascii="Arial" w:hAnsi="Arial" w:cs="Arial"/>
                <w:sz w:val="24"/>
                <w:szCs w:val="24"/>
              </w:rPr>
              <w:t>, 2023</w:t>
            </w:r>
          </w:p>
        </w:tc>
      </w:tr>
      <w:tr w:rsidR="00B83F4D" w:rsidRPr="00F55B96" w14:paraId="796B1D7B" w14:textId="77777777" w:rsidTr="13290E92">
        <w:tc>
          <w:tcPr>
            <w:tcW w:w="5760" w:type="dxa"/>
            <w:tcBorders>
              <w:top w:val="single" w:sz="6" w:space="0" w:color="auto"/>
              <w:left w:val="single" w:sz="6" w:space="0" w:color="auto"/>
              <w:bottom w:val="single" w:sz="6" w:space="0" w:color="auto"/>
              <w:right w:val="single" w:sz="6" w:space="0" w:color="auto"/>
            </w:tcBorders>
            <w:shd w:val="clear" w:color="auto" w:fill="auto"/>
          </w:tcPr>
          <w:p w14:paraId="6DC487CE" w14:textId="3490F820" w:rsidR="00B83F4D" w:rsidRPr="00423F05" w:rsidRDefault="00B83F4D" w:rsidP="00F55B96">
            <w:pPr>
              <w:jc w:val="left"/>
              <w:textAlignment w:val="baseline"/>
              <w:rPr>
                <w:rFonts w:ascii="Arial" w:hAnsi="Arial" w:cs="Arial"/>
                <w:szCs w:val="22"/>
                <w:shd w:val="clear" w:color="auto" w:fill="FFFFFF"/>
              </w:rPr>
            </w:pPr>
            <w:r w:rsidRPr="00B83F4D">
              <w:rPr>
                <w:rFonts w:ascii="Arial" w:hAnsi="Arial" w:cs="Arial"/>
                <w:szCs w:val="22"/>
                <w:shd w:val="clear" w:color="auto" w:fill="FFFFFF"/>
              </w:rPr>
              <w:t>Distribute the total number of evaluation tool Electronic Record Forms (ERFs) packages directly to the eighteen (18) EI Programs.</w:t>
            </w:r>
          </w:p>
        </w:tc>
        <w:tc>
          <w:tcPr>
            <w:tcW w:w="2430" w:type="dxa"/>
            <w:tcBorders>
              <w:top w:val="single" w:sz="6" w:space="0" w:color="auto"/>
              <w:left w:val="single" w:sz="6" w:space="0" w:color="auto"/>
              <w:bottom w:val="single" w:sz="6" w:space="0" w:color="auto"/>
              <w:right w:val="single" w:sz="6" w:space="0" w:color="auto"/>
            </w:tcBorders>
            <w:shd w:val="clear" w:color="auto" w:fill="auto"/>
          </w:tcPr>
          <w:p w14:paraId="279AD1B0" w14:textId="606968B2" w:rsidR="00B83F4D" w:rsidRDefault="00B83F4D" w:rsidP="00F55B96">
            <w:pPr>
              <w:jc w:val="center"/>
              <w:textAlignment w:val="baseline"/>
              <w:rPr>
                <w:rFonts w:ascii="Arial" w:hAnsi="Arial" w:cs="Arial"/>
                <w:sz w:val="24"/>
                <w:szCs w:val="24"/>
              </w:rPr>
            </w:pPr>
            <w:r>
              <w:rPr>
                <w:rFonts w:ascii="Arial" w:hAnsi="Arial" w:cs="Arial"/>
                <w:sz w:val="24"/>
                <w:szCs w:val="24"/>
              </w:rPr>
              <w:t>July 31</w:t>
            </w:r>
            <w:r w:rsidRPr="00F55B96">
              <w:rPr>
                <w:rFonts w:ascii="Arial" w:hAnsi="Arial" w:cs="Arial"/>
                <w:sz w:val="24"/>
                <w:szCs w:val="24"/>
              </w:rPr>
              <w:t>, 2023</w:t>
            </w:r>
          </w:p>
        </w:tc>
      </w:tr>
      <w:tr w:rsidR="00B83F4D" w:rsidRPr="00F55B96" w14:paraId="09914BC5" w14:textId="77777777" w:rsidTr="13290E92">
        <w:tc>
          <w:tcPr>
            <w:tcW w:w="5760" w:type="dxa"/>
            <w:tcBorders>
              <w:top w:val="single" w:sz="6" w:space="0" w:color="auto"/>
              <w:left w:val="single" w:sz="6" w:space="0" w:color="auto"/>
              <w:bottom w:val="single" w:sz="6" w:space="0" w:color="auto"/>
              <w:right w:val="single" w:sz="6" w:space="0" w:color="auto"/>
            </w:tcBorders>
            <w:shd w:val="clear" w:color="auto" w:fill="auto"/>
          </w:tcPr>
          <w:p w14:paraId="5E82528A" w14:textId="3BF34B14" w:rsidR="00B83F4D" w:rsidRPr="00423F05" w:rsidRDefault="00B83F4D" w:rsidP="13290E92">
            <w:pPr>
              <w:jc w:val="left"/>
              <w:textAlignment w:val="baseline"/>
              <w:rPr>
                <w:rFonts w:ascii="Arial" w:hAnsi="Arial" w:cs="Arial"/>
                <w:shd w:val="clear" w:color="auto" w:fill="FFFFFF"/>
              </w:rPr>
            </w:pPr>
            <w:r w:rsidRPr="13290E92">
              <w:rPr>
                <w:rFonts w:ascii="Arial" w:hAnsi="Arial" w:cs="Arial"/>
                <w:shd w:val="clear" w:color="auto" w:fill="FFFFFF"/>
              </w:rPr>
              <w:t>Replenish evaluation tool paper protocol packages and ERFs packages to the eighteen (18) EI Programs</w:t>
            </w:r>
            <w:r w:rsidR="6A715DA5" w:rsidRPr="13290E92">
              <w:rPr>
                <w:rFonts w:ascii="Arial" w:hAnsi="Arial" w:cs="Arial"/>
                <w:shd w:val="clear" w:color="auto" w:fill="FFFFFF"/>
              </w:rPr>
              <w:t>.</w:t>
            </w:r>
          </w:p>
        </w:tc>
        <w:tc>
          <w:tcPr>
            <w:tcW w:w="2430" w:type="dxa"/>
            <w:tcBorders>
              <w:top w:val="single" w:sz="6" w:space="0" w:color="auto"/>
              <w:left w:val="single" w:sz="6" w:space="0" w:color="auto"/>
              <w:bottom w:val="single" w:sz="6" w:space="0" w:color="auto"/>
              <w:right w:val="single" w:sz="6" w:space="0" w:color="auto"/>
            </w:tcBorders>
            <w:shd w:val="clear" w:color="auto" w:fill="auto"/>
          </w:tcPr>
          <w:p w14:paraId="48A553EB" w14:textId="03B69209" w:rsidR="00B83F4D" w:rsidRPr="00F55B96" w:rsidRDefault="00B83F4D" w:rsidP="00F55B96">
            <w:pPr>
              <w:jc w:val="center"/>
              <w:textAlignment w:val="baseline"/>
              <w:rPr>
                <w:rFonts w:ascii="Arial" w:hAnsi="Arial" w:cs="Arial"/>
                <w:sz w:val="24"/>
                <w:szCs w:val="24"/>
              </w:rPr>
            </w:pPr>
            <w:r>
              <w:rPr>
                <w:rFonts w:ascii="Arial" w:hAnsi="Arial" w:cs="Arial"/>
                <w:sz w:val="24"/>
                <w:szCs w:val="24"/>
              </w:rPr>
              <w:t xml:space="preserve">Ongoing </w:t>
            </w:r>
          </w:p>
        </w:tc>
      </w:tr>
      <w:tr w:rsidR="00F55B96" w:rsidRPr="00F55B96" w14:paraId="2066191C" w14:textId="77777777" w:rsidTr="13290E92">
        <w:tc>
          <w:tcPr>
            <w:tcW w:w="5760" w:type="dxa"/>
            <w:tcBorders>
              <w:top w:val="single" w:sz="6" w:space="0" w:color="auto"/>
              <w:left w:val="single" w:sz="6" w:space="0" w:color="auto"/>
              <w:bottom w:val="single" w:sz="6" w:space="0" w:color="auto"/>
              <w:right w:val="single" w:sz="6" w:space="0" w:color="auto"/>
            </w:tcBorders>
            <w:shd w:val="clear" w:color="auto" w:fill="auto"/>
            <w:hideMark/>
          </w:tcPr>
          <w:p w14:paraId="3C5517AF" w14:textId="5E95B0E0" w:rsidR="00F55B96" w:rsidRPr="00F55B96" w:rsidRDefault="00B83F4D" w:rsidP="00F55B96">
            <w:pPr>
              <w:jc w:val="left"/>
              <w:textAlignment w:val="baseline"/>
              <w:rPr>
                <w:rFonts w:ascii="Segoe UI" w:hAnsi="Segoe UI" w:cs="Segoe UI"/>
                <w:sz w:val="18"/>
                <w:szCs w:val="18"/>
              </w:rPr>
            </w:pPr>
            <w:r w:rsidRPr="13290E92">
              <w:rPr>
                <w:rFonts w:ascii="Arial" w:hAnsi="Arial" w:cs="Arial"/>
                <w:shd w:val="clear" w:color="auto" w:fill="FFFFFF"/>
              </w:rPr>
              <w:t>Provide the total number of Training Academy licenses to the eighteen (18) EI Programs to access online trainings and resource materials</w:t>
            </w:r>
            <w:r w:rsidR="77317DFB" w:rsidRPr="13290E92">
              <w:rPr>
                <w:rFonts w:ascii="Arial" w:hAnsi="Arial" w:cs="Arial"/>
                <w:shd w:val="clear" w:color="auto" w:fill="FFFFFF"/>
              </w:rPr>
              <w:t>.</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277A784E" w14:textId="4A59F320" w:rsidR="00F55B96" w:rsidRPr="00F55B96" w:rsidRDefault="00B83F4D" w:rsidP="00F55B96">
            <w:pPr>
              <w:jc w:val="center"/>
              <w:textAlignment w:val="baseline"/>
              <w:rPr>
                <w:rFonts w:ascii="Segoe UI" w:hAnsi="Segoe UI" w:cs="Segoe UI"/>
                <w:sz w:val="18"/>
                <w:szCs w:val="18"/>
              </w:rPr>
            </w:pPr>
            <w:r>
              <w:rPr>
                <w:rFonts w:ascii="Arial" w:hAnsi="Arial" w:cs="Arial"/>
                <w:sz w:val="24"/>
                <w:szCs w:val="24"/>
              </w:rPr>
              <w:t>July 31</w:t>
            </w:r>
            <w:r w:rsidR="00F55B96" w:rsidRPr="00F55B96">
              <w:rPr>
                <w:rFonts w:ascii="Arial" w:hAnsi="Arial" w:cs="Arial"/>
                <w:sz w:val="24"/>
                <w:szCs w:val="24"/>
              </w:rPr>
              <w:t xml:space="preserve">, </w:t>
            </w:r>
            <w:proofErr w:type="gramStart"/>
            <w:r w:rsidR="00F55B96" w:rsidRPr="00F55B96">
              <w:rPr>
                <w:rFonts w:ascii="Arial" w:hAnsi="Arial" w:cs="Arial"/>
                <w:sz w:val="24"/>
                <w:szCs w:val="24"/>
              </w:rPr>
              <w:t>2023</w:t>
            </w:r>
            <w:proofErr w:type="gramEnd"/>
            <w:r w:rsidR="00F55B96" w:rsidRPr="00F55B96">
              <w:rPr>
                <w:rFonts w:ascii="Arial" w:hAnsi="Arial" w:cs="Arial"/>
                <w:sz w:val="24"/>
                <w:szCs w:val="24"/>
              </w:rPr>
              <w:t> </w:t>
            </w:r>
          </w:p>
        </w:tc>
      </w:tr>
      <w:tr w:rsidR="00F55B96" w:rsidRPr="00F55B96" w14:paraId="4C45E4EE" w14:textId="77777777" w:rsidTr="13290E92">
        <w:trPr>
          <w:trHeight w:val="318"/>
        </w:trPr>
        <w:tc>
          <w:tcPr>
            <w:tcW w:w="5760" w:type="dxa"/>
            <w:tcBorders>
              <w:top w:val="single" w:sz="6" w:space="0" w:color="auto"/>
              <w:left w:val="single" w:sz="6" w:space="0" w:color="auto"/>
              <w:bottom w:val="single" w:sz="6" w:space="0" w:color="auto"/>
              <w:right w:val="single" w:sz="6" w:space="0" w:color="auto"/>
            </w:tcBorders>
            <w:shd w:val="clear" w:color="auto" w:fill="auto"/>
            <w:hideMark/>
          </w:tcPr>
          <w:p w14:paraId="6E8B8E6F" w14:textId="6E79C114" w:rsidR="00F55B96" w:rsidRPr="00F55B96" w:rsidRDefault="00B83F4D" w:rsidP="00F55B96">
            <w:pPr>
              <w:jc w:val="left"/>
              <w:textAlignment w:val="baseline"/>
              <w:rPr>
                <w:rFonts w:ascii="Segoe UI" w:hAnsi="Segoe UI" w:cs="Segoe UI"/>
                <w:sz w:val="18"/>
                <w:szCs w:val="18"/>
              </w:rPr>
            </w:pPr>
            <w:r w:rsidRPr="13290E92">
              <w:rPr>
                <w:rFonts w:ascii="Arial" w:hAnsi="Arial" w:cs="Arial"/>
                <w:shd w:val="clear" w:color="auto" w:fill="FFFFFF"/>
              </w:rPr>
              <w:t>Provide virtual evaluation tool training(s)</w:t>
            </w:r>
            <w:r w:rsidR="43B3BE11" w:rsidRPr="13290E92">
              <w:rPr>
                <w:rFonts w:ascii="Arial" w:hAnsi="Arial" w:cs="Arial"/>
                <w:shd w:val="clear" w:color="auto" w:fill="FFFFFF"/>
              </w:rPr>
              <w:t>.</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1D9084DD" w14:textId="4FED8DEA" w:rsidR="00F55B96" w:rsidRPr="00F55B96" w:rsidRDefault="00B83F4D" w:rsidP="00376AC5">
            <w:pPr>
              <w:jc w:val="center"/>
              <w:textAlignment w:val="baseline"/>
              <w:rPr>
                <w:rFonts w:ascii="Segoe UI" w:hAnsi="Segoe UI" w:cs="Segoe UI"/>
                <w:sz w:val="18"/>
                <w:szCs w:val="18"/>
              </w:rPr>
            </w:pPr>
            <w:r>
              <w:rPr>
                <w:rFonts w:ascii="Arial" w:hAnsi="Arial" w:cs="Arial"/>
                <w:sz w:val="24"/>
                <w:szCs w:val="24"/>
              </w:rPr>
              <w:t>December 31</w:t>
            </w:r>
            <w:r w:rsidR="00F55B96" w:rsidRPr="00F55B96">
              <w:rPr>
                <w:rFonts w:ascii="Arial" w:hAnsi="Arial" w:cs="Arial"/>
                <w:sz w:val="24"/>
                <w:szCs w:val="24"/>
              </w:rPr>
              <w:t xml:space="preserve">, </w:t>
            </w:r>
            <w:proofErr w:type="gramStart"/>
            <w:r w:rsidR="00F55B96" w:rsidRPr="00F55B96">
              <w:rPr>
                <w:rFonts w:ascii="Arial" w:hAnsi="Arial" w:cs="Arial"/>
                <w:sz w:val="24"/>
                <w:szCs w:val="24"/>
              </w:rPr>
              <w:t>2023</w:t>
            </w:r>
            <w:proofErr w:type="gramEnd"/>
            <w:r w:rsidR="00F55B96" w:rsidRPr="00F55B96">
              <w:rPr>
                <w:rFonts w:ascii="Arial" w:hAnsi="Arial" w:cs="Arial"/>
                <w:sz w:val="24"/>
                <w:szCs w:val="24"/>
              </w:rPr>
              <w:t>  </w:t>
            </w:r>
          </w:p>
        </w:tc>
      </w:tr>
      <w:bookmarkEnd w:id="1"/>
    </w:tbl>
    <w:p w14:paraId="0D1909F6" w14:textId="77777777" w:rsidR="00627298" w:rsidRPr="00F55B96" w:rsidRDefault="00627298" w:rsidP="00376AC5">
      <w:pPr>
        <w:widowControl w:val="0"/>
        <w:spacing w:line="276" w:lineRule="auto"/>
        <w:contextualSpacing/>
        <w:jc w:val="left"/>
        <w:rPr>
          <w:rFonts w:ascii="Arial" w:hAnsi="Arial" w:cs="Arial"/>
          <w:sz w:val="24"/>
          <w:szCs w:val="24"/>
          <w:shd w:val="clear" w:color="auto" w:fill="FFFFFF"/>
        </w:rPr>
      </w:pPr>
    </w:p>
    <w:p w14:paraId="4815A7A4" w14:textId="2E7FC428" w:rsidR="00376AC5" w:rsidRPr="0096344D" w:rsidRDefault="0096344D" w:rsidP="0096344D">
      <w:pPr>
        <w:pStyle w:val="Header"/>
        <w:numPr>
          <w:ilvl w:val="1"/>
          <w:numId w:val="21"/>
        </w:numPr>
        <w:tabs>
          <w:tab w:val="clear" w:pos="4320"/>
          <w:tab w:val="clear" w:pos="8640"/>
          <w:tab w:val="left" w:pos="630"/>
        </w:tabs>
        <w:rPr>
          <w:rFonts w:ascii="Arial" w:hAnsi="Arial" w:cs="Arial"/>
          <w:b/>
          <w:spacing w:val="-2"/>
          <w:sz w:val="24"/>
          <w:szCs w:val="24"/>
        </w:rPr>
      </w:pPr>
      <w:r w:rsidRPr="00867B5D">
        <w:rPr>
          <w:rFonts w:ascii="Arial" w:hAnsi="Arial" w:cs="Arial"/>
          <w:b/>
          <w:lang w:val="en-US"/>
        </w:rPr>
        <w:t>DEFINITIONS</w:t>
      </w:r>
    </w:p>
    <w:p w14:paraId="5E0B8E59" w14:textId="77777777" w:rsidR="0096344D" w:rsidRPr="0096344D" w:rsidRDefault="0096344D" w:rsidP="0096344D">
      <w:pPr>
        <w:pStyle w:val="Header"/>
        <w:tabs>
          <w:tab w:val="clear" w:pos="4320"/>
          <w:tab w:val="clear" w:pos="8640"/>
          <w:tab w:val="left" w:pos="630"/>
        </w:tabs>
        <w:ind w:left="720"/>
        <w:rPr>
          <w:rFonts w:ascii="Arial" w:hAnsi="Arial" w:cs="Arial"/>
          <w:bCs/>
          <w:spacing w:val="-2"/>
          <w:sz w:val="24"/>
          <w:szCs w:val="24"/>
        </w:rPr>
      </w:pPr>
    </w:p>
    <w:p w14:paraId="7FA278F2" w14:textId="77777777" w:rsidR="0096344D" w:rsidRDefault="0096344D" w:rsidP="0096344D">
      <w:pPr>
        <w:pStyle w:val="Header"/>
        <w:numPr>
          <w:ilvl w:val="2"/>
          <w:numId w:val="21"/>
        </w:numPr>
        <w:tabs>
          <w:tab w:val="left" w:pos="630"/>
        </w:tabs>
        <w:ind w:left="1440"/>
        <w:rPr>
          <w:rFonts w:ascii="Arial" w:hAnsi="Arial" w:cs="Arial"/>
          <w:bCs/>
          <w:spacing w:val="-2"/>
          <w:sz w:val="24"/>
          <w:szCs w:val="24"/>
        </w:rPr>
      </w:pPr>
      <w:r w:rsidRPr="0096344D">
        <w:rPr>
          <w:rFonts w:ascii="Arial" w:hAnsi="Arial" w:cs="Arial"/>
          <w:bCs/>
          <w:spacing w:val="-2"/>
          <w:sz w:val="24"/>
          <w:szCs w:val="24"/>
        </w:rPr>
        <w:t>“Drop shipment” refers to the direct shipment of evaluation tools, including test kits throughout the State of Hawaii, to the seventeen (17) EI Program addresses identified in this document.  Refer to Section 2.9 of the IFB</w:t>
      </w:r>
    </w:p>
    <w:p w14:paraId="7EFA8843" w14:textId="77777777" w:rsidR="0096344D" w:rsidRDefault="0096344D" w:rsidP="0096344D">
      <w:pPr>
        <w:pStyle w:val="Header"/>
        <w:tabs>
          <w:tab w:val="left" w:pos="630"/>
        </w:tabs>
        <w:ind w:left="1440"/>
        <w:rPr>
          <w:rFonts w:ascii="Arial" w:hAnsi="Arial" w:cs="Arial"/>
          <w:bCs/>
          <w:spacing w:val="-2"/>
          <w:sz w:val="24"/>
          <w:szCs w:val="24"/>
        </w:rPr>
      </w:pPr>
    </w:p>
    <w:p w14:paraId="22E7E9F1" w14:textId="5E96FCC9" w:rsidR="0096344D" w:rsidRPr="0096344D" w:rsidRDefault="0096344D" w:rsidP="0096344D">
      <w:pPr>
        <w:pStyle w:val="Header"/>
        <w:numPr>
          <w:ilvl w:val="2"/>
          <w:numId w:val="21"/>
        </w:numPr>
        <w:tabs>
          <w:tab w:val="left" w:pos="630"/>
        </w:tabs>
        <w:ind w:left="1440"/>
        <w:rPr>
          <w:rFonts w:ascii="Arial" w:hAnsi="Arial" w:cs="Arial"/>
          <w:bCs/>
          <w:spacing w:val="-2"/>
          <w:sz w:val="24"/>
          <w:szCs w:val="24"/>
        </w:rPr>
      </w:pPr>
      <w:r w:rsidRPr="0096344D">
        <w:rPr>
          <w:rFonts w:ascii="Arial" w:hAnsi="Arial" w:cs="Arial"/>
          <w:bCs/>
          <w:spacing w:val="-2"/>
          <w:sz w:val="24"/>
          <w:szCs w:val="24"/>
        </w:rPr>
        <w:t>Platform” is the online data system and interface that provides and interface between the user and the Early Intervention evaluation tool.</w:t>
      </w:r>
    </w:p>
    <w:p w14:paraId="7FCE282B" w14:textId="77777777" w:rsidR="0096344D" w:rsidRPr="0096344D" w:rsidRDefault="0096344D" w:rsidP="0096344D">
      <w:pPr>
        <w:pStyle w:val="Header"/>
        <w:tabs>
          <w:tab w:val="left" w:pos="630"/>
        </w:tabs>
        <w:ind w:left="1440"/>
        <w:rPr>
          <w:rFonts w:ascii="Arial" w:hAnsi="Arial" w:cs="Arial"/>
          <w:bCs/>
          <w:spacing w:val="-2"/>
          <w:sz w:val="24"/>
          <w:szCs w:val="24"/>
        </w:rPr>
      </w:pPr>
    </w:p>
    <w:p w14:paraId="47FB6ED2" w14:textId="17055265" w:rsidR="0096344D" w:rsidRDefault="0096344D" w:rsidP="0096344D">
      <w:pPr>
        <w:pStyle w:val="Header"/>
        <w:numPr>
          <w:ilvl w:val="2"/>
          <w:numId w:val="21"/>
        </w:numPr>
        <w:tabs>
          <w:tab w:val="left" w:pos="630"/>
        </w:tabs>
        <w:ind w:left="1440"/>
        <w:rPr>
          <w:rFonts w:ascii="Arial" w:hAnsi="Arial" w:cs="Arial"/>
          <w:bCs/>
          <w:spacing w:val="-2"/>
          <w:sz w:val="24"/>
          <w:szCs w:val="24"/>
        </w:rPr>
      </w:pPr>
      <w:r w:rsidRPr="0096344D">
        <w:rPr>
          <w:rFonts w:ascii="Arial" w:hAnsi="Arial" w:cs="Arial"/>
          <w:bCs/>
          <w:spacing w:val="-2"/>
          <w:sz w:val="24"/>
          <w:szCs w:val="24"/>
        </w:rPr>
        <w:tab/>
        <w:t>“Device” refers to the tablet or iPad device use by the user to interface between the evaluation tool and the Platform.</w:t>
      </w:r>
    </w:p>
    <w:p w14:paraId="3288A998" w14:textId="77777777" w:rsidR="0096344D" w:rsidRPr="0096344D" w:rsidRDefault="0096344D" w:rsidP="0096344D">
      <w:pPr>
        <w:pStyle w:val="Header"/>
        <w:tabs>
          <w:tab w:val="left" w:pos="630"/>
        </w:tabs>
        <w:ind w:left="1440"/>
        <w:rPr>
          <w:rFonts w:ascii="Arial" w:hAnsi="Arial" w:cs="Arial"/>
          <w:bCs/>
          <w:spacing w:val="-2"/>
          <w:sz w:val="24"/>
          <w:szCs w:val="24"/>
        </w:rPr>
      </w:pPr>
    </w:p>
    <w:p w14:paraId="45082AE2" w14:textId="218F7DAD" w:rsidR="0096344D" w:rsidRDefault="0096344D" w:rsidP="0096344D">
      <w:pPr>
        <w:pStyle w:val="Header"/>
        <w:numPr>
          <w:ilvl w:val="2"/>
          <w:numId w:val="21"/>
        </w:numPr>
        <w:tabs>
          <w:tab w:val="left" w:pos="630"/>
        </w:tabs>
        <w:ind w:left="1440"/>
        <w:rPr>
          <w:rFonts w:ascii="Arial" w:hAnsi="Arial" w:cs="Arial"/>
          <w:bCs/>
          <w:spacing w:val="-2"/>
          <w:sz w:val="24"/>
          <w:szCs w:val="24"/>
        </w:rPr>
      </w:pPr>
      <w:r w:rsidRPr="0096344D">
        <w:rPr>
          <w:rFonts w:ascii="Arial" w:hAnsi="Arial" w:cs="Arial"/>
          <w:bCs/>
          <w:spacing w:val="-2"/>
          <w:sz w:val="24"/>
          <w:szCs w:val="24"/>
        </w:rPr>
        <w:t>“Hawaii’s Developmental delay” eligibility is based upon the 5 developmental areas (motor, cognition, communication, social-emotional, and adaptive).</w:t>
      </w:r>
    </w:p>
    <w:p w14:paraId="1DCF7F77" w14:textId="77777777" w:rsidR="0096344D" w:rsidRPr="0096344D" w:rsidRDefault="0096344D" w:rsidP="0096344D">
      <w:pPr>
        <w:pStyle w:val="Header"/>
        <w:tabs>
          <w:tab w:val="left" w:pos="630"/>
        </w:tabs>
        <w:rPr>
          <w:rFonts w:ascii="Arial" w:hAnsi="Arial" w:cs="Arial"/>
          <w:bCs/>
          <w:spacing w:val="-2"/>
          <w:sz w:val="24"/>
          <w:szCs w:val="24"/>
        </w:rPr>
      </w:pPr>
    </w:p>
    <w:p w14:paraId="03F23DA4" w14:textId="1556CC4A" w:rsidR="0096344D" w:rsidRPr="0096344D" w:rsidRDefault="0096344D" w:rsidP="0096344D">
      <w:pPr>
        <w:pStyle w:val="Header"/>
        <w:numPr>
          <w:ilvl w:val="2"/>
          <w:numId w:val="21"/>
        </w:numPr>
        <w:tabs>
          <w:tab w:val="left" w:pos="630"/>
        </w:tabs>
        <w:ind w:left="1440"/>
        <w:rPr>
          <w:rFonts w:ascii="Arial" w:hAnsi="Arial" w:cs="Arial"/>
          <w:bCs/>
          <w:spacing w:val="-2"/>
          <w:sz w:val="24"/>
          <w:szCs w:val="24"/>
        </w:rPr>
      </w:pPr>
      <w:r w:rsidRPr="0096344D">
        <w:rPr>
          <w:rFonts w:ascii="Arial" w:hAnsi="Arial" w:cs="Arial"/>
          <w:bCs/>
          <w:spacing w:val="-2"/>
          <w:sz w:val="24"/>
          <w:szCs w:val="24"/>
        </w:rPr>
        <w:t>“EI Program Geographic locations/service areas” refers to the specific Program drop shipment locations.</w:t>
      </w:r>
    </w:p>
    <w:p w14:paraId="1BB5FDAD" w14:textId="77777777" w:rsidR="0096344D" w:rsidRDefault="0096344D" w:rsidP="0096344D">
      <w:pPr>
        <w:pStyle w:val="Header"/>
        <w:tabs>
          <w:tab w:val="clear" w:pos="4320"/>
          <w:tab w:val="clear" w:pos="8640"/>
          <w:tab w:val="left" w:pos="630"/>
        </w:tabs>
        <w:rPr>
          <w:rFonts w:ascii="Arial" w:hAnsi="Arial" w:cs="Arial"/>
          <w:b/>
          <w:spacing w:val="-2"/>
          <w:sz w:val="24"/>
          <w:szCs w:val="24"/>
        </w:rPr>
      </w:pPr>
    </w:p>
    <w:p w14:paraId="05F98D47" w14:textId="2CCCCE5E" w:rsidR="009C5E4E" w:rsidRPr="008E248B" w:rsidRDefault="009B214A" w:rsidP="0096344D">
      <w:pPr>
        <w:pStyle w:val="Header"/>
        <w:numPr>
          <w:ilvl w:val="1"/>
          <w:numId w:val="21"/>
        </w:numPr>
        <w:tabs>
          <w:tab w:val="clear" w:pos="4320"/>
          <w:tab w:val="clear" w:pos="8640"/>
          <w:tab w:val="left" w:pos="630"/>
        </w:tabs>
        <w:rPr>
          <w:rFonts w:ascii="Arial" w:hAnsi="Arial" w:cs="Arial"/>
          <w:b/>
          <w:spacing w:val="-2"/>
          <w:sz w:val="24"/>
          <w:szCs w:val="24"/>
        </w:rPr>
      </w:pPr>
      <w:r w:rsidRPr="008E248B">
        <w:rPr>
          <w:rFonts w:ascii="Arial" w:hAnsi="Arial" w:cs="Arial"/>
          <w:b/>
          <w:spacing w:val="-2"/>
          <w:sz w:val="24"/>
          <w:szCs w:val="24"/>
        </w:rPr>
        <w:t>QUALITY OF PRODUCT</w:t>
      </w:r>
    </w:p>
    <w:p w14:paraId="52E56223" w14:textId="77777777" w:rsidR="00B74590" w:rsidRPr="008E248B" w:rsidRDefault="00B74590" w:rsidP="009B214A">
      <w:pPr>
        <w:tabs>
          <w:tab w:val="left" w:pos="-1440"/>
          <w:tab w:val="left" w:pos="-720"/>
          <w:tab w:val="left" w:pos="360"/>
        </w:tabs>
        <w:suppressAutoHyphens/>
        <w:outlineLvl w:val="0"/>
        <w:rPr>
          <w:rFonts w:ascii="Arial" w:hAnsi="Arial" w:cs="Arial"/>
          <w:b/>
          <w:spacing w:val="-2"/>
          <w:sz w:val="24"/>
          <w:szCs w:val="24"/>
        </w:rPr>
      </w:pPr>
    </w:p>
    <w:p w14:paraId="07547A01" w14:textId="56E0B324" w:rsidR="00B74590" w:rsidRPr="008E248B" w:rsidRDefault="009C5E4E" w:rsidP="0096344D">
      <w:pPr>
        <w:pStyle w:val="NORMAL0"/>
        <w:spacing w:before="0" w:after="0"/>
        <w:ind w:left="720"/>
        <w:rPr>
          <w:b w:val="0"/>
          <w:sz w:val="24"/>
        </w:rPr>
      </w:pPr>
      <w:r w:rsidRPr="008E248B">
        <w:rPr>
          <w:b w:val="0"/>
          <w:sz w:val="24"/>
        </w:rPr>
        <w:lastRenderedPageBreak/>
        <w:t xml:space="preserve">All goods furnished under these specifications shall be new and of the best quality of </w:t>
      </w:r>
      <w:proofErr w:type="gramStart"/>
      <w:r w:rsidRPr="008E248B">
        <w:rPr>
          <w:b w:val="0"/>
          <w:sz w:val="24"/>
        </w:rPr>
        <w:t>its</w:t>
      </w:r>
      <w:proofErr w:type="gramEnd"/>
      <w:r w:rsidRPr="008E248B">
        <w:rPr>
          <w:b w:val="0"/>
          <w:sz w:val="24"/>
        </w:rPr>
        <w:t xml:space="preserve"> respective kind.  It shall be free from defects which may render it unfit for use.  Damaged or rejected items shall be immediately replaced with items of the quality required by these specifications.</w:t>
      </w:r>
    </w:p>
    <w:p w14:paraId="6CDBEEC7" w14:textId="77777777" w:rsidR="009C5E4E" w:rsidRPr="008E248B" w:rsidRDefault="009C5E4E" w:rsidP="00B74590">
      <w:pPr>
        <w:pStyle w:val="NORMAL0"/>
        <w:spacing w:before="0" w:after="0"/>
        <w:ind w:left="720"/>
        <w:rPr>
          <w:b w:val="0"/>
          <w:sz w:val="24"/>
        </w:rPr>
      </w:pPr>
      <w:r w:rsidRPr="008E248B">
        <w:rPr>
          <w:b w:val="0"/>
          <w:sz w:val="24"/>
        </w:rPr>
        <w:t>Failure to replace any unacceptable item shall not relieve the Contractor from the responsibility imposed upon him by the contract.</w:t>
      </w:r>
    </w:p>
    <w:p w14:paraId="5043CB0F" w14:textId="77777777" w:rsidR="00B74590" w:rsidRPr="008E248B" w:rsidRDefault="00B74590" w:rsidP="00B74590">
      <w:pPr>
        <w:pStyle w:val="NORMAL0"/>
        <w:spacing w:before="0" w:after="0"/>
        <w:ind w:left="720"/>
        <w:rPr>
          <w:b w:val="0"/>
          <w:sz w:val="24"/>
        </w:rPr>
      </w:pPr>
    </w:p>
    <w:p w14:paraId="0A65A95B" w14:textId="132236EB" w:rsidR="00627298" w:rsidRDefault="009C5E4E" w:rsidP="00F55B96">
      <w:pPr>
        <w:pStyle w:val="NORMAL0"/>
        <w:spacing w:before="0" w:after="0"/>
        <w:ind w:left="720"/>
        <w:rPr>
          <w:b w:val="0"/>
          <w:sz w:val="24"/>
        </w:rPr>
      </w:pPr>
      <w:r w:rsidRPr="008E248B">
        <w:rPr>
          <w:b w:val="0"/>
          <w:sz w:val="24"/>
        </w:rPr>
        <w:t xml:space="preserve">No payment, whether partial or final, shall be construed to be an acceptance of unacceptable </w:t>
      </w:r>
      <w:r w:rsidR="007B5E6C" w:rsidRPr="0137EA0F">
        <w:rPr>
          <w:b w:val="0"/>
          <w:sz w:val="24"/>
        </w:rPr>
        <w:t>product</w:t>
      </w:r>
      <w:r w:rsidRPr="0137EA0F">
        <w:rPr>
          <w:b w:val="0"/>
          <w:sz w:val="24"/>
        </w:rPr>
        <w:t>.</w:t>
      </w:r>
    </w:p>
    <w:p w14:paraId="2D888BDD" w14:textId="77777777" w:rsidR="00627298" w:rsidRPr="008E248B" w:rsidRDefault="00627298" w:rsidP="00B74590">
      <w:pPr>
        <w:pStyle w:val="NORMAL0"/>
        <w:spacing w:before="0" w:after="0"/>
        <w:ind w:left="720"/>
        <w:rPr>
          <w:b w:val="0"/>
          <w:sz w:val="24"/>
        </w:rPr>
      </w:pPr>
    </w:p>
    <w:p w14:paraId="2AA737C8" w14:textId="1B160FC0" w:rsidR="009C5E4E" w:rsidRPr="008E248B" w:rsidRDefault="009C5E4E" w:rsidP="00B74590">
      <w:pPr>
        <w:pStyle w:val="NORMAL0"/>
        <w:spacing w:before="0" w:after="0"/>
        <w:ind w:left="720"/>
        <w:rPr>
          <w:b w:val="0"/>
          <w:sz w:val="24"/>
        </w:rPr>
      </w:pPr>
      <w:r w:rsidRPr="008E248B">
        <w:rPr>
          <w:b w:val="0"/>
          <w:sz w:val="24"/>
        </w:rPr>
        <w:t xml:space="preserve">The State may, at any time, by written order, stop delivery of products not conforming to these specifications.  Such stop order shall not relieve the Contractor of his obligation to complete his contract within the contract time limits, nor shall it in any way terminate, </w:t>
      </w:r>
      <w:r w:rsidR="0089407C" w:rsidRPr="008E248B">
        <w:rPr>
          <w:b w:val="0"/>
          <w:sz w:val="24"/>
        </w:rPr>
        <w:t>cancel,</w:t>
      </w:r>
      <w:r w:rsidRPr="008E248B">
        <w:rPr>
          <w:b w:val="0"/>
          <w:sz w:val="24"/>
        </w:rPr>
        <w:t xml:space="preserve"> or abrogate the contract or any part thereof.</w:t>
      </w:r>
    </w:p>
    <w:p w14:paraId="571B3F06" w14:textId="77777777" w:rsidR="000A5416" w:rsidRPr="008E248B" w:rsidRDefault="000A5416" w:rsidP="00282238">
      <w:pPr>
        <w:pStyle w:val="Style1"/>
        <w:tabs>
          <w:tab w:val="left" w:pos="540"/>
        </w:tabs>
        <w:kinsoku w:val="0"/>
        <w:autoSpaceDE/>
        <w:autoSpaceDN/>
        <w:adjustRightInd/>
        <w:rPr>
          <w:rFonts w:ascii="Arial" w:hAnsi="Arial" w:cs="Arial"/>
          <w:b/>
          <w:sz w:val="24"/>
          <w:szCs w:val="24"/>
        </w:rPr>
      </w:pPr>
    </w:p>
    <w:p w14:paraId="268F8F3E" w14:textId="77777777" w:rsidR="001D2568" w:rsidRPr="008E248B" w:rsidRDefault="001D2568" w:rsidP="001D2568">
      <w:pPr>
        <w:pStyle w:val="Style1"/>
        <w:tabs>
          <w:tab w:val="left" w:pos="540"/>
        </w:tabs>
        <w:kinsoku w:val="0"/>
        <w:autoSpaceDE/>
        <w:autoSpaceDN/>
        <w:adjustRightInd/>
        <w:rPr>
          <w:rFonts w:ascii="Arial" w:hAnsi="Arial" w:cs="Arial"/>
          <w:b/>
          <w:sz w:val="24"/>
          <w:szCs w:val="24"/>
        </w:rPr>
      </w:pPr>
      <w:r w:rsidRPr="008E248B">
        <w:rPr>
          <w:rFonts w:ascii="Arial" w:hAnsi="Arial" w:cs="Arial"/>
          <w:b/>
          <w:sz w:val="24"/>
          <w:szCs w:val="24"/>
        </w:rPr>
        <w:t>1.3</w:t>
      </w:r>
      <w:r w:rsidRPr="008E248B">
        <w:rPr>
          <w:rFonts w:ascii="Arial" w:hAnsi="Arial" w:cs="Arial"/>
          <w:b/>
          <w:sz w:val="24"/>
          <w:szCs w:val="24"/>
        </w:rPr>
        <w:tab/>
        <w:t>CONTRACT ADMINISTRATION</w:t>
      </w:r>
    </w:p>
    <w:p w14:paraId="6C771051" w14:textId="77777777" w:rsidR="001D2568" w:rsidRPr="008E248B" w:rsidRDefault="001D2568" w:rsidP="001D2568">
      <w:pPr>
        <w:pStyle w:val="Style1"/>
        <w:tabs>
          <w:tab w:val="left" w:pos="540"/>
        </w:tabs>
        <w:kinsoku w:val="0"/>
        <w:autoSpaceDE/>
        <w:autoSpaceDN/>
        <w:adjustRightInd/>
        <w:rPr>
          <w:rFonts w:ascii="Arial" w:hAnsi="Arial" w:cs="Arial"/>
          <w:b/>
          <w:sz w:val="24"/>
          <w:szCs w:val="24"/>
        </w:rPr>
      </w:pPr>
    </w:p>
    <w:p w14:paraId="5AC4DF44" w14:textId="39F5FBE2" w:rsidR="001D2568" w:rsidRDefault="001D2568" w:rsidP="00376AC5">
      <w:pPr>
        <w:ind w:left="720"/>
        <w:rPr>
          <w:rFonts w:ascii="Arial" w:hAnsi="Arial" w:cs="Arial"/>
          <w:sz w:val="24"/>
          <w:szCs w:val="24"/>
        </w:rPr>
      </w:pPr>
      <w:r w:rsidRPr="008E248B">
        <w:rPr>
          <w:rFonts w:ascii="Arial" w:hAnsi="Arial" w:cs="Arial"/>
          <w:sz w:val="24"/>
          <w:szCs w:val="24"/>
        </w:rPr>
        <w:t xml:space="preserve">For the purposes of this contract, Ian Tholen, Administrative Specialist, (808) 594-0013, </w:t>
      </w:r>
      <w:hyperlink r:id="rId17" w:history="1">
        <w:r w:rsidRPr="008E248B">
          <w:rPr>
            <w:rStyle w:val="Hyperlink"/>
            <w:rFonts w:ascii="Arial" w:hAnsi="Arial" w:cs="Arial"/>
            <w:sz w:val="24"/>
            <w:szCs w:val="24"/>
          </w:rPr>
          <w:t>ian.tholen@hawaii.gov</w:t>
        </w:r>
      </w:hyperlink>
      <w:r w:rsidRPr="008E248B">
        <w:rPr>
          <w:rFonts w:ascii="Arial" w:hAnsi="Arial" w:cs="Arial"/>
          <w:sz w:val="24"/>
          <w:szCs w:val="24"/>
        </w:rPr>
        <w:t xml:space="preserve">, and Brianne Sarmiento, Contracts Specialist, (808) 594-0014, </w:t>
      </w:r>
      <w:hyperlink r:id="rId18" w:history="1">
        <w:r w:rsidRPr="008E248B">
          <w:rPr>
            <w:rStyle w:val="Hyperlink"/>
            <w:rFonts w:ascii="Arial" w:hAnsi="Arial" w:cs="Arial"/>
            <w:sz w:val="24"/>
            <w:szCs w:val="24"/>
          </w:rPr>
          <w:t>brianne.sarmiento@doh.hawaii.gov</w:t>
        </w:r>
      </w:hyperlink>
      <w:r w:rsidRPr="008E248B">
        <w:rPr>
          <w:rFonts w:ascii="Arial" w:hAnsi="Arial" w:cs="Arial"/>
          <w:sz w:val="24"/>
          <w:szCs w:val="24"/>
        </w:rPr>
        <w:t>, or authorized representative, is designated the Contract Administrator.</w:t>
      </w:r>
    </w:p>
    <w:p w14:paraId="3A964C93" w14:textId="5E6B3FC2" w:rsidR="00B612A5" w:rsidRPr="00B612A5" w:rsidRDefault="00B612A5" w:rsidP="00B612A5">
      <w:pPr>
        <w:tabs>
          <w:tab w:val="left" w:pos="1305"/>
        </w:tabs>
        <w:rPr>
          <w:rFonts w:ascii="Arial" w:hAnsi="Arial" w:cs="Arial"/>
        </w:rPr>
        <w:sectPr w:rsidR="00B612A5" w:rsidRPr="00B612A5" w:rsidSect="00473100">
          <w:footerReference w:type="default" r:id="rId19"/>
          <w:footerReference w:type="first" r:id="rId20"/>
          <w:type w:val="continuous"/>
          <w:pgSz w:w="12240" w:h="15840" w:code="1"/>
          <w:pgMar w:top="1440" w:right="1440" w:bottom="1008" w:left="1440" w:header="0" w:footer="720" w:gutter="0"/>
          <w:cols w:space="720"/>
          <w:titlePg/>
          <w:docGrid w:linePitch="360"/>
        </w:sectPr>
      </w:pPr>
    </w:p>
    <w:p w14:paraId="63EF4224" w14:textId="77777777" w:rsidR="00B612A5" w:rsidRPr="000A3A31" w:rsidRDefault="00B612A5" w:rsidP="00B612A5">
      <w:pPr>
        <w:jc w:val="center"/>
        <w:rPr>
          <w:b/>
          <w:bCs/>
        </w:rPr>
      </w:pPr>
      <w:r w:rsidRPr="00A7739B">
        <w:rPr>
          <w:b/>
          <w:bCs/>
        </w:rPr>
        <w:lastRenderedPageBreak/>
        <w:t>SECTION TWO:</w:t>
      </w:r>
    </w:p>
    <w:p w14:paraId="6CC9467A" w14:textId="77777777" w:rsidR="00B612A5" w:rsidRPr="00867B5D" w:rsidRDefault="00B612A5" w:rsidP="00B612A5">
      <w:pPr>
        <w:pStyle w:val="Heading6"/>
      </w:pPr>
      <w:r w:rsidRPr="00867B5D">
        <w:t>BID SUBMITTAL AND CONTENT</w:t>
      </w:r>
    </w:p>
    <w:p w14:paraId="00A1A9A4" w14:textId="77777777" w:rsidR="00B612A5" w:rsidRPr="00867B5D" w:rsidRDefault="00B612A5" w:rsidP="00B612A5">
      <w:pPr>
        <w:rPr>
          <w:rFonts w:ascii="Arial" w:hAnsi="Arial" w:cs="Arial"/>
          <w:b/>
        </w:rPr>
      </w:pPr>
    </w:p>
    <w:p w14:paraId="54F59AAB" w14:textId="77777777" w:rsidR="00B612A5" w:rsidRPr="00867B5D" w:rsidRDefault="00B612A5" w:rsidP="00B612A5">
      <w:pPr>
        <w:rPr>
          <w:rFonts w:ascii="Arial" w:hAnsi="Arial" w:cs="Arial"/>
          <w:b/>
        </w:rPr>
      </w:pPr>
    </w:p>
    <w:p w14:paraId="6D3B84C3" w14:textId="77777777" w:rsidR="00B612A5" w:rsidRPr="00867B5D" w:rsidRDefault="00B612A5" w:rsidP="00B612A5">
      <w:pPr>
        <w:numPr>
          <w:ilvl w:val="1"/>
          <w:numId w:val="16"/>
        </w:numPr>
        <w:tabs>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s>
        <w:ind w:left="720" w:hanging="720"/>
        <w:rPr>
          <w:rFonts w:ascii="Arial" w:hAnsi="Arial" w:cs="Arial"/>
          <w:b/>
          <w:szCs w:val="22"/>
          <w:u w:val="single"/>
        </w:rPr>
      </w:pPr>
      <w:r w:rsidRPr="00867B5D">
        <w:rPr>
          <w:rFonts w:ascii="Arial" w:hAnsi="Arial" w:cs="Arial"/>
          <w:b/>
          <w:szCs w:val="22"/>
        </w:rPr>
        <w:t>ELECTRONIC PROCUREMENT</w:t>
      </w:r>
    </w:p>
    <w:p w14:paraId="1F610EB3" w14:textId="77777777" w:rsidR="00B612A5" w:rsidRPr="00867B5D" w:rsidRDefault="00B612A5" w:rsidP="00B612A5">
      <w:pPr>
        <w:ind w:left="1440"/>
        <w:rPr>
          <w:rFonts w:ascii="Arial" w:hAnsi="Arial" w:cs="Arial"/>
          <w:szCs w:val="22"/>
        </w:rPr>
      </w:pPr>
    </w:p>
    <w:p w14:paraId="697DA531" w14:textId="77777777" w:rsidR="00B612A5" w:rsidRPr="00867B5D" w:rsidRDefault="00B612A5" w:rsidP="00B612A5">
      <w:pPr>
        <w:ind w:left="720"/>
        <w:rPr>
          <w:rFonts w:ascii="Arial" w:hAnsi="Arial" w:cs="Arial"/>
        </w:rPr>
      </w:pPr>
      <w:r w:rsidRPr="00867B5D">
        <w:rPr>
          <w:rFonts w:ascii="Arial" w:hAnsi="Arial" w:cs="Arial"/>
          <w:szCs w:val="22"/>
        </w:rPr>
        <w:t xml:space="preserve">The State has established the </w:t>
      </w:r>
      <w:r w:rsidRPr="00867B5D">
        <w:rPr>
          <w:rFonts w:ascii="Arial" w:hAnsi="Arial" w:cs="Arial"/>
        </w:rPr>
        <w:t xml:space="preserve">HIePRO [pronounced ‘HI-PRO’] to electronically solicit and receive bids for procurements. Bidders interested in responding to this electronic solicitation must be registered on the HIePRO </w:t>
      </w:r>
      <w:proofErr w:type="gramStart"/>
      <w:r w:rsidRPr="00867B5D">
        <w:rPr>
          <w:rFonts w:ascii="Arial" w:hAnsi="Arial" w:cs="Arial"/>
        </w:rPr>
        <w:t>in order to</w:t>
      </w:r>
      <w:proofErr w:type="gramEnd"/>
      <w:r w:rsidRPr="00867B5D">
        <w:rPr>
          <w:rFonts w:ascii="Arial" w:hAnsi="Arial" w:cs="Arial"/>
        </w:rPr>
        <w:t xml:space="preserve"> participate in this procurement. Registration information is available at the State Procurement Office (SPO) website: </w:t>
      </w:r>
      <w:hyperlink r:id="rId21" w:history="1">
        <w:r w:rsidRPr="00867B5D">
          <w:rPr>
            <w:rStyle w:val="Hyperlink"/>
            <w:rFonts w:ascii="Arial" w:hAnsi="Arial" w:cs="Arial"/>
          </w:rPr>
          <w:t>http://spo.hawaii.gov</w:t>
        </w:r>
      </w:hyperlink>
      <w:r w:rsidRPr="00867B5D">
        <w:rPr>
          <w:rFonts w:ascii="Arial" w:hAnsi="Arial" w:cs="Arial"/>
        </w:rPr>
        <w:t xml:space="preserve">, click on HIePRO. </w:t>
      </w:r>
    </w:p>
    <w:p w14:paraId="14374389" w14:textId="77777777" w:rsidR="00B612A5" w:rsidRPr="00867B5D" w:rsidRDefault="00B612A5" w:rsidP="00B612A5">
      <w:pPr>
        <w:ind w:left="720"/>
        <w:rPr>
          <w:rFonts w:ascii="Arial" w:hAnsi="Arial" w:cs="Arial"/>
        </w:rPr>
      </w:pPr>
    </w:p>
    <w:p w14:paraId="2726A67A" w14:textId="77777777" w:rsidR="00B612A5" w:rsidRPr="00867B5D" w:rsidRDefault="00B612A5" w:rsidP="00B612A5">
      <w:pPr>
        <w:ind w:left="720"/>
        <w:rPr>
          <w:rFonts w:ascii="Arial" w:hAnsi="Arial" w:cs="Arial"/>
        </w:rPr>
      </w:pPr>
      <w:r w:rsidRPr="00867B5D">
        <w:rPr>
          <w:rFonts w:ascii="Arial" w:hAnsi="Arial" w:cs="Arial"/>
        </w:rPr>
        <w:t xml:space="preserve">Award(s) resulting from this solicitation, if any, shall be conducted through HIePRO and subject to a mandatory .75% (.0075) transaction fee of the award, not to exceed $5000 for the award. This transaction fee shall be based on the initial, estimated award amount, and Vendor shall be responsible for payment of the fee to </w:t>
      </w:r>
      <w:r w:rsidRPr="00C17A4B">
        <w:rPr>
          <w:rFonts w:ascii="Arial" w:hAnsi="Arial" w:cs="Arial"/>
        </w:rPr>
        <w:t>Hawaii Information Consortium, LLC dba NIC Hawaii (NIC)</w:t>
      </w:r>
      <w:r w:rsidRPr="00867B5D">
        <w:rPr>
          <w:rFonts w:ascii="Arial" w:hAnsi="Arial" w:cs="Arial"/>
        </w:rPr>
        <w:t xml:space="preserve">, the vendor administering the HIePRO. Refer to Section 3.14, Payment to </w:t>
      </w:r>
      <w:r w:rsidRPr="00C17A4B">
        <w:rPr>
          <w:rFonts w:ascii="Arial" w:hAnsi="Arial" w:cs="Arial"/>
        </w:rPr>
        <w:t>Hawaii Information Consortium, LLC dba NIC Hawaii (NIC)</w:t>
      </w:r>
      <w:r w:rsidRPr="00867B5D">
        <w:rPr>
          <w:rFonts w:ascii="Arial" w:hAnsi="Arial" w:cs="Arial"/>
        </w:rPr>
        <w:t>.</w:t>
      </w:r>
    </w:p>
    <w:p w14:paraId="335A91D2" w14:textId="77777777" w:rsidR="00B612A5" w:rsidRPr="00867B5D" w:rsidRDefault="00B612A5" w:rsidP="00B612A5">
      <w:pPr>
        <w:rPr>
          <w:rFonts w:ascii="Arial" w:hAnsi="Arial" w:cs="Arial"/>
          <w:szCs w:val="22"/>
        </w:rPr>
      </w:pPr>
    </w:p>
    <w:p w14:paraId="3498E594" w14:textId="77777777" w:rsidR="00B612A5" w:rsidRPr="00867B5D" w:rsidRDefault="00B612A5" w:rsidP="00B612A5">
      <w:pPr>
        <w:rPr>
          <w:rFonts w:ascii="Arial" w:hAnsi="Arial" w:cs="Arial"/>
          <w:b/>
        </w:rPr>
      </w:pPr>
      <w:r w:rsidRPr="00867B5D">
        <w:rPr>
          <w:rFonts w:ascii="Arial" w:hAnsi="Arial" w:cs="Arial"/>
          <w:b/>
        </w:rPr>
        <w:t>2.2</w:t>
      </w:r>
      <w:r w:rsidRPr="00867B5D">
        <w:rPr>
          <w:rFonts w:ascii="Arial" w:hAnsi="Arial" w:cs="Arial"/>
          <w:b/>
        </w:rPr>
        <w:tab/>
        <w:t xml:space="preserve">BIDDER QUALIFICATIONS </w:t>
      </w:r>
    </w:p>
    <w:p w14:paraId="68AC32C2" w14:textId="77777777" w:rsidR="00B612A5" w:rsidRPr="00867B5D" w:rsidRDefault="00B612A5" w:rsidP="00B612A5">
      <w:pPr>
        <w:rPr>
          <w:rFonts w:ascii="Arial" w:hAnsi="Arial" w:cs="Arial"/>
        </w:rPr>
      </w:pPr>
    </w:p>
    <w:p w14:paraId="31242E12" w14:textId="77777777" w:rsidR="00B612A5" w:rsidRPr="00867B5D" w:rsidRDefault="00B612A5" w:rsidP="00B612A5">
      <w:pPr>
        <w:tabs>
          <w:tab w:val="left" w:pos="-720"/>
        </w:tabs>
        <w:suppressAutoHyphens/>
        <w:ind w:left="720"/>
        <w:rPr>
          <w:rFonts w:ascii="Arial" w:hAnsi="Arial" w:cs="Arial"/>
        </w:rPr>
      </w:pPr>
      <w:r w:rsidRPr="00867B5D">
        <w:rPr>
          <w:rFonts w:ascii="Arial" w:hAnsi="Arial" w:cs="Arial"/>
          <w:bCs/>
        </w:rPr>
        <w:t>State of Hawaii-based and out-of-State bidders will be accepted.</w:t>
      </w:r>
    </w:p>
    <w:p w14:paraId="5843FECF" w14:textId="77777777" w:rsidR="00B612A5" w:rsidRPr="00867B5D" w:rsidRDefault="00B612A5" w:rsidP="00B612A5">
      <w:pPr>
        <w:autoSpaceDE w:val="0"/>
        <w:autoSpaceDN w:val="0"/>
        <w:adjustRightInd w:val="0"/>
        <w:rPr>
          <w:rFonts w:ascii="Arial" w:hAnsi="Arial" w:cs="Arial"/>
          <w:b/>
          <w:szCs w:val="22"/>
        </w:rPr>
      </w:pPr>
    </w:p>
    <w:p w14:paraId="43934376" w14:textId="77777777" w:rsidR="00B612A5" w:rsidRPr="00867B5D" w:rsidRDefault="00B612A5" w:rsidP="00B612A5">
      <w:pPr>
        <w:autoSpaceDE w:val="0"/>
        <w:autoSpaceDN w:val="0"/>
        <w:adjustRightInd w:val="0"/>
        <w:rPr>
          <w:rFonts w:ascii="Arial" w:hAnsi="Arial" w:cs="Arial"/>
          <w:b/>
          <w:szCs w:val="22"/>
        </w:rPr>
      </w:pPr>
      <w:r w:rsidRPr="00867B5D">
        <w:rPr>
          <w:rFonts w:ascii="Arial" w:hAnsi="Arial" w:cs="Arial"/>
          <w:b/>
          <w:szCs w:val="22"/>
        </w:rPr>
        <w:t>2.3</w:t>
      </w:r>
      <w:r w:rsidRPr="00867B5D">
        <w:rPr>
          <w:rFonts w:ascii="Arial" w:hAnsi="Arial" w:cs="Arial"/>
          <w:szCs w:val="22"/>
        </w:rPr>
        <w:tab/>
      </w:r>
      <w:r w:rsidRPr="00867B5D">
        <w:rPr>
          <w:rFonts w:ascii="Arial" w:hAnsi="Arial" w:cs="Arial"/>
          <w:b/>
          <w:szCs w:val="22"/>
        </w:rPr>
        <w:t>BIDDER’S AUTHORITY TO SUBMIT A BID</w:t>
      </w:r>
    </w:p>
    <w:p w14:paraId="038FCDCD" w14:textId="77777777" w:rsidR="00B612A5" w:rsidRPr="00867B5D" w:rsidRDefault="00B612A5" w:rsidP="00B612A5">
      <w:pPr>
        <w:autoSpaceDE w:val="0"/>
        <w:autoSpaceDN w:val="0"/>
        <w:adjustRightInd w:val="0"/>
        <w:rPr>
          <w:rFonts w:ascii="Arial" w:hAnsi="Arial" w:cs="Arial"/>
          <w:szCs w:val="22"/>
        </w:rPr>
      </w:pPr>
    </w:p>
    <w:p w14:paraId="3ED6F356" w14:textId="77777777" w:rsidR="00B612A5" w:rsidRPr="00867B5D" w:rsidRDefault="00B612A5" w:rsidP="00B612A5">
      <w:pPr>
        <w:pStyle w:val="BodyText"/>
        <w:ind w:left="720"/>
        <w:jc w:val="both"/>
        <w:rPr>
          <w:rFonts w:ascii="Arial" w:hAnsi="Arial" w:cs="Arial"/>
          <w:sz w:val="22"/>
        </w:rPr>
      </w:pPr>
      <w:r w:rsidRPr="00867B5D">
        <w:rPr>
          <w:rFonts w:ascii="Arial" w:hAnsi="Arial" w:cs="Arial"/>
          <w:sz w:val="22"/>
          <w:szCs w:val="22"/>
        </w:rPr>
        <w:t>The State will not participate in determinations regarding a Bidder's authority to sell a product or service. If there is a question or doubt regarding a Bidder's right or ability to obtain and sell a product or service, the Bidder shall resolve that question prior to submitting a bid.  If a Bidder offers a product that meets the specifications, is acceptable and the price submitted is the lowest priced offered, the contract will be awarded to that Bidder.</w:t>
      </w:r>
    </w:p>
    <w:p w14:paraId="18B221AD" w14:textId="77777777" w:rsidR="00B612A5" w:rsidRPr="00867B5D" w:rsidRDefault="00B612A5" w:rsidP="00B612A5">
      <w:pPr>
        <w:rPr>
          <w:rFonts w:ascii="Arial" w:hAnsi="Arial" w:cs="Arial"/>
          <w:szCs w:val="22"/>
        </w:rPr>
      </w:pPr>
    </w:p>
    <w:p w14:paraId="04C2B348" w14:textId="77777777" w:rsidR="00B612A5" w:rsidRPr="00867B5D" w:rsidRDefault="00B612A5" w:rsidP="00B612A5">
      <w:pPr>
        <w:pStyle w:val="Header"/>
        <w:tabs>
          <w:tab w:val="clear" w:pos="4320"/>
          <w:tab w:val="clear" w:pos="8640"/>
        </w:tabs>
        <w:rPr>
          <w:rFonts w:ascii="Arial" w:hAnsi="Arial" w:cs="Arial"/>
          <w:b/>
        </w:rPr>
      </w:pPr>
      <w:r w:rsidRPr="00867B5D">
        <w:rPr>
          <w:rFonts w:ascii="Arial" w:hAnsi="Arial" w:cs="Arial"/>
          <w:b/>
          <w:lang w:val="en-US"/>
        </w:rPr>
        <w:t>2</w:t>
      </w:r>
      <w:r w:rsidRPr="00867B5D">
        <w:rPr>
          <w:rFonts w:ascii="Arial" w:hAnsi="Arial" w:cs="Arial"/>
          <w:b/>
        </w:rPr>
        <w:t>.4</w:t>
      </w:r>
      <w:r w:rsidRPr="00867B5D">
        <w:rPr>
          <w:rFonts w:ascii="Arial" w:hAnsi="Arial" w:cs="Arial"/>
          <w:b/>
        </w:rPr>
        <w:tab/>
        <w:t>CERTIFICATION OF INDEPENDENT COST DETERMINATION</w:t>
      </w:r>
    </w:p>
    <w:p w14:paraId="3C6484EF" w14:textId="77777777" w:rsidR="00B612A5" w:rsidRPr="00867B5D" w:rsidRDefault="00B612A5" w:rsidP="00B612A5">
      <w:pPr>
        <w:pStyle w:val="Header"/>
        <w:tabs>
          <w:tab w:val="clear" w:pos="4320"/>
          <w:tab w:val="clear" w:pos="8640"/>
        </w:tabs>
        <w:rPr>
          <w:rFonts w:ascii="Arial" w:hAnsi="Arial" w:cs="Arial"/>
          <w:b/>
        </w:rPr>
      </w:pPr>
    </w:p>
    <w:p w14:paraId="774C8C01" w14:textId="77777777" w:rsidR="00B612A5" w:rsidRPr="00867B5D" w:rsidRDefault="00B612A5" w:rsidP="00B612A5">
      <w:pPr>
        <w:pStyle w:val="Header"/>
        <w:tabs>
          <w:tab w:val="clear" w:pos="4320"/>
          <w:tab w:val="clear" w:pos="8640"/>
        </w:tabs>
        <w:ind w:left="720"/>
        <w:rPr>
          <w:rFonts w:ascii="Arial" w:hAnsi="Arial" w:cs="Arial"/>
        </w:rPr>
      </w:pPr>
      <w:r w:rsidRPr="00867B5D">
        <w:rPr>
          <w:rFonts w:ascii="Arial" w:hAnsi="Arial" w:cs="Arial"/>
        </w:rPr>
        <w:t xml:space="preserve">By submission of </w:t>
      </w:r>
      <w:r w:rsidRPr="00867B5D">
        <w:rPr>
          <w:rFonts w:ascii="Arial" w:hAnsi="Arial" w:cs="Arial"/>
          <w:lang w:val="en-US"/>
        </w:rPr>
        <w:t>a bid</w:t>
      </w:r>
      <w:r w:rsidRPr="00867B5D">
        <w:rPr>
          <w:rFonts w:ascii="Arial" w:hAnsi="Arial" w:cs="Arial"/>
        </w:rPr>
        <w:t xml:space="preserve"> in response to this </w:t>
      </w:r>
      <w:r w:rsidRPr="00867B5D">
        <w:rPr>
          <w:rFonts w:ascii="Arial" w:hAnsi="Arial" w:cs="Arial"/>
          <w:lang w:val="en-US"/>
        </w:rPr>
        <w:t>solicitation</w:t>
      </w:r>
      <w:r w:rsidRPr="00867B5D">
        <w:rPr>
          <w:rFonts w:ascii="Arial" w:hAnsi="Arial" w:cs="Arial"/>
        </w:rPr>
        <w:t xml:space="preserve">, </w:t>
      </w:r>
      <w:r w:rsidRPr="00867B5D">
        <w:rPr>
          <w:rFonts w:ascii="Arial" w:hAnsi="Arial" w:cs="Arial"/>
          <w:lang w:val="en-US"/>
        </w:rPr>
        <w:t>Bidder</w:t>
      </w:r>
      <w:r w:rsidRPr="00867B5D">
        <w:rPr>
          <w:rFonts w:ascii="Arial" w:hAnsi="Arial" w:cs="Arial"/>
        </w:rPr>
        <w:t xml:space="preserve"> certifies as follows:</w:t>
      </w:r>
    </w:p>
    <w:p w14:paraId="4EA3F1A2" w14:textId="77777777" w:rsidR="00B612A5" w:rsidRPr="00867B5D" w:rsidRDefault="00B612A5" w:rsidP="00B612A5">
      <w:pPr>
        <w:pStyle w:val="Header"/>
        <w:tabs>
          <w:tab w:val="clear" w:pos="4320"/>
          <w:tab w:val="clear" w:pos="8640"/>
        </w:tabs>
        <w:rPr>
          <w:rFonts w:ascii="Arial" w:hAnsi="Arial" w:cs="Arial"/>
        </w:rPr>
      </w:pPr>
    </w:p>
    <w:p w14:paraId="0279A3A7" w14:textId="77777777" w:rsidR="00B612A5" w:rsidRPr="00867B5D" w:rsidRDefault="00B612A5" w:rsidP="00B612A5">
      <w:pPr>
        <w:pStyle w:val="Header"/>
        <w:numPr>
          <w:ilvl w:val="2"/>
          <w:numId w:val="22"/>
        </w:numPr>
        <w:tabs>
          <w:tab w:val="clear" w:pos="4320"/>
          <w:tab w:val="clear" w:pos="8640"/>
        </w:tabs>
        <w:rPr>
          <w:rFonts w:ascii="Arial" w:hAnsi="Arial" w:cs="Arial"/>
        </w:rPr>
      </w:pPr>
      <w:r w:rsidRPr="00867B5D">
        <w:rPr>
          <w:rFonts w:ascii="Arial" w:hAnsi="Arial" w:cs="Arial"/>
        </w:rPr>
        <w:t xml:space="preserve">The costs </w:t>
      </w:r>
      <w:r w:rsidRPr="00867B5D">
        <w:rPr>
          <w:rFonts w:ascii="Arial" w:hAnsi="Arial" w:cs="Arial"/>
          <w:lang w:val="en-US"/>
        </w:rPr>
        <w:t>quoted</w:t>
      </w:r>
      <w:r w:rsidRPr="00867B5D">
        <w:rPr>
          <w:rFonts w:ascii="Arial" w:hAnsi="Arial" w:cs="Arial"/>
        </w:rPr>
        <w:t xml:space="preserve"> have been arrived at independently, without consultation, communication, or agreement with any other </w:t>
      </w:r>
      <w:r w:rsidRPr="00867B5D">
        <w:rPr>
          <w:rFonts w:ascii="Arial" w:hAnsi="Arial" w:cs="Arial"/>
          <w:lang w:val="en-US"/>
        </w:rPr>
        <w:t>bidder</w:t>
      </w:r>
      <w:r w:rsidRPr="00867B5D">
        <w:rPr>
          <w:rFonts w:ascii="Arial" w:hAnsi="Arial" w:cs="Arial"/>
        </w:rPr>
        <w:t>, as to any matter relating to such costs for the purpose of restricting competition.</w:t>
      </w:r>
    </w:p>
    <w:p w14:paraId="0F88024E" w14:textId="77777777" w:rsidR="00B612A5" w:rsidRPr="00867B5D" w:rsidRDefault="00B612A5" w:rsidP="00B612A5">
      <w:pPr>
        <w:pStyle w:val="Header"/>
        <w:tabs>
          <w:tab w:val="clear" w:pos="4320"/>
          <w:tab w:val="clear" w:pos="8640"/>
        </w:tabs>
        <w:ind w:left="720"/>
        <w:rPr>
          <w:rFonts w:ascii="Arial" w:hAnsi="Arial" w:cs="Arial"/>
        </w:rPr>
      </w:pPr>
    </w:p>
    <w:p w14:paraId="11EFD25F" w14:textId="782314ED" w:rsidR="00B612A5" w:rsidRPr="00B612A5" w:rsidRDefault="00B612A5" w:rsidP="00B612A5">
      <w:pPr>
        <w:pStyle w:val="Header"/>
        <w:numPr>
          <w:ilvl w:val="2"/>
          <w:numId w:val="22"/>
        </w:numPr>
        <w:tabs>
          <w:tab w:val="clear" w:pos="4320"/>
          <w:tab w:val="clear" w:pos="8640"/>
        </w:tabs>
        <w:rPr>
          <w:rFonts w:ascii="Arial" w:hAnsi="Arial" w:cs="Arial"/>
        </w:rPr>
      </w:pPr>
      <w:r w:rsidRPr="001A4FC9">
        <w:rPr>
          <w:rFonts w:ascii="Arial" w:hAnsi="Arial" w:cs="Arial"/>
        </w:rPr>
        <w:t>Unless otherwise required by law, the cost which have been quoted in</w:t>
      </w:r>
      <w:r w:rsidRPr="001A4FC9">
        <w:rPr>
          <w:rFonts w:ascii="Arial" w:hAnsi="Arial" w:cs="Arial"/>
          <w:lang w:val="en-US"/>
        </w:rPr>
        <w:t xml:space="preserve"> response to</w:t>
      </w:r>
      <w:r w:rsidRPr="001A4FC9">
        <w:rPr>
          <w:rFonts w:ascii="Arial" w:hAnsi="Arial" w:cs="Arial"/>
        </w:rPr>
        <w:t xml:space="preserve"> this </w:t>
      </w:r>
      <w:r w:rsidRPr="001A4FC9">
        <w:rPr>
          <w:rFonts w:ascii="Arial" w:hAnsi="Arial" w:cs="Arial"/>
          <w:lang w:val="en-US"/>
        </w:rPr>
        <w:t>Solicitation</w:t>
      </w:r>
      <w:r w:rsidRPr="001A4FC9">
        <w:rPr>
          <w:rFonts w:ascii="Arial" w:hAnsi="Arial" w:cs="Arial"/>
        </w:rPr>
        <w:t xml:space="preserve"> have not been knowingly disclosed by the </w:t>
      </w:r>
      <w:r w:rsidRPr="001A4FC9">
        <w:rPr>
          <w:rFonts w:ascii="Arial" w:hAnsi="Arial" w:cs="Arial"/>
          <w:lang w:val="en-US"/>
        </w:rPr>
        <w:t xml:space="preserve">bidder </w:t>
      </w:r>
      <w:r w:rsidRPr="001A4FC9">
        <w:rPr>
          <w:rFonts w:ascii="Arial" w:hAnsi="Arial" w:cs="Arial"/>
        </w:rPr>
        <w:t xml:space="preserve">prior to award, directly or indirectly, to any other </w:t>
      </w:r>
      <w:r w:rsidRPr="001A4FC9">
        <w:rPr>
          <w:rFonts w:ascii="Arial" w:hAnsi="Arial" w:cs="Arial"/>
          <w:lang w:val="en-US"/>
        </w:rPr>
        <w:t>bidder</w:t>
      </w:r>
      <w:r w:rsidRPr="001A4FC9">
        <w:rPr>
          <w:rFonts w:ascii="Arial" w:hAnsi="Arial" w:cs="Arial"/>
        </w:rPr>
        <w:t xml:space="preserve"> or competitor prior to the award of the contract.</w:t>
      </w:r>
      <w:r>
        <w:rPr>
          <w:rFonts w:ascii="Arial" w:hAnsi="Arial" w:cs="Arial"/>
          <w:lang w:val="en-US"/>
        </w:rPr>
        <w:t xml:space="preserve">  </w:t>
      </w:r>
      <w:r w:rsidRPr="001A4FC9">
        <w:rPr>
          <w:rFonts w:ascii="Arial" w:hAnsi="Arial" w:cs="Arial"/>
        </w:rPr>
        <w:t xml:space="preserve">No other attempt has been made or will be made by the </w:t>
      </w:r>
      <w:r w:rsidRPr="001A4FC9">
        <w:rPr>
          <w:rFonts w:ascii="Arial" w:hAnsi="Arial" w:cs="Arial"/>
          <w:lang w:val="en-US"/>
        </w:rPr>
        <w:t>bidder</w:t>
      </w:r>
      <w:r w:rsidRPr="001A4FC9">
        <w:rPr>
          <w:rFonts w:ascii="Arial" w:hAnsi="Arial" w:cs="Arial"/>
        </w:rPr>
        <w:t xml:space="preserve"> to indicate any other person or firm to submit or not to submit for the purpose of restricting competition.</w:t>
      </w:r>
    </w:p>
    <w:p w14:paraId="74B5076A" w14:textId="4350E343" w:rsidR="00B72261" w:rsidRDefault="00B72261" w:rsidP="004E2A8C">
      <w:pPr>
        <w:jc w:val="left"/>
        <w:rPr>
          <w:rFonts w:ascii="Arial" w:hAnsi="Arial" w:cs="Arial"/>
          <w:szCs w:val="22"/>
        </w:rPr>
        <w:sectPr w:rsidR="00B72261" w:rsidSect="000A3A31">
          <w:pgSz w:w="12240" w:h="15840" w:code="1"/>
          <w:pgMar w:top="1440" w:right="1440" w:bottom="1008" w:left="1440" w:header="0" w:footer="720" w:gutter="0"/>
          <w:cols w:space="720"/>
          <w:titlePg/>
          <w:docGrid w:linePitch="360"/>
        </w:sectPr>
      </w:pPr>
    </w:p>
    <w:p w14:paraId="5DD44C2B" w14:textId="77777777" w:rsidR="00B612A5" w:rsidRDefault="00B612A5" w:rsidP="00B612A5">
      <w:pPr>
        <w:rPr>
          <w:rFonts w:ascii="Arial" w:hAnsi="Arial" w:cs="Arial"/>
          <w:b/>
        </w:rPr>
      </w:pPr>
    </w:p>
    <w:p w14:paraId="49070FE3" w14:textId="77777777" w:rsidR="0096344D" w:rsidRDefault="0096344D" w:rsidP="00B612A5">
      <w:pPr>
        <w:rPr>
          <w:rFonts w:ascii="Arial" w:hAnsi="Arial" w:cs="Arial"/>
          <w:b/>
        </w:rPr>
      </w:pPr>
    </w:p>
    <w:p w14:paraId="2EC4E298" w14:textId="77777777" w:rsidR="0096344D" w:rsidRDefault="0096344D" w:rsidP="00B612A5">
      <w:pPr>
        <w:rPr>
          <w:rFonts w:ascii="Arial" w:hAnsi="Arial" w:cs="Arial"/>
          <w:b/>
        </w:rPr>
      </w:pPr>
    </w:p>
    <w:p w14:paraId="7078D596" w14:textId="77777777" w:rsidR="0096344D" w:rsidRDefault="0096344D" w:rsidP="00B612A5">
      <w:pPr>
        <w:rPr>
          <w:rFonts w:ascii="Arial" w:hAnsi="Arial" w:cs="Arial"/>
          <w:b/>
        </w:rPr>
      </w:pPr>
    </w:p>
    <w:p w14:paraId="347AEE94" w14:textId="77777777" w:rsidR="00B612A5" w:rsidRPr="00867B5D" w:rsidRDefault="00B612A5" w:rsidP="00B612A5">
      <w:pPr>
        <w:rPr>
          <w:rFonts w:ascii="Arial" w:hAnsi="Arial" w:cs="Arial"/>
          <w:b/>
        </w:rPr>
      </w:pPr>
      <w:r w:rsidRPr="00867B5D">
        <w:rPr>
          <w:rFonts w:ascii="Arial" w:hAnsi="Arial" w:cs="Arial"/>
          <w:b/>
        </w:rPr>
        <w:lastRenderedPageBreak/>
        <w:t>2.5</w:t>
      </w:r>
      <w:r>
        <w:rPr>
          <w:rFonts w:ascii="Arial" w:hAnsi="Arial" w:cs="Arial"/>
          <w:b/>
        </w:rPr>
        <w:t xml:space="preserve">       </w:t>
      </w:r>
      <w:r w:rsidRPr="00867B5D">
        <w:rPr>
          <w:rFonts w:ascii="Arial" w:hAnsi="Arial" w:cs="Arial"/>
          <w:b/>
        </w:rPr>
        <w:t>REQUIRED REVIEW</w:t>
      </w:r>
    </w:p>
    <w:p w14:paraId="6B1F7F40" w14:textId="77777777" w:rsidR="00B612A5" w:rsidRPr="00867B5D" w:rsidRDefault="00B612A5" w:rsidP="00B612A5">
      <w:pPr>
        <w:rPr>
          <w:rFonts w:ascii="Arial" w:hAnsi="Arial" w:cs="Arial"/>
        </w:rPr>
      </w:pPr>
    </w:p>
    <w:p w14:paraId="3261B223" w14:textId="77777777" w:rsidR="00B612A5" w:rsidRPr="00867B5D" w:rsidRDefault="00B612A5" w:rsidP="00B612A5">
      <w:pPr>
        <w:ind w:left="1440" w:hanging="720"/>
        <w:rPr>
          <w:rFonts w:ascii="Arial" w:hAnsi="Arial" w:cs="Arial"/>
        </w:rPr>
      </w:pPr>
      <w:r w:rsidRPr="00A352F5">
        <w:rPr>
          <w:rFonts w:ascii="Arial" w:hAnsi="Arial" w:cs="Arial"/>
          <w:b/>
          <w:bCs/>
        </w:rPr>
        <w:t>2.5.1</w:t>
      </w:r>
      <w:r w:rsidRPr="00867B5D">
        <w:rPr>
          <w:rFonts w:ascii="Arial" w:hAnsi="Arial" w:cs="Arial"/>
        </w:rPr>
        <w:tab/>
        <w:t>Before submitting a bid, each Bidder must thoroughly and carefully examine this solicitation, any attachment, addendum, and other relevant document, to ensure Bidder understands the requirements of the solicitation.  Bidder must also become familiar with State, local, and federal laws, statutes, ordinances, rules, and regulations that may in any manner affect cost, progress, or performance of the work required.</w:t>
      </w:r>
    </w:p>
    <w:p w14:paraId="68FBB42A" w14:textId="77777777" w:rsidR="00B612A5" w:rsidRPr="00867B5D" w:rsidRDefault="00B612A5" w:rsidP="00B612A5">
      <w:pPr>
        <w:pStyle w:val="IndexHeading"/>
        <w:rPr>
          <w:b w:val="0"/>
          <w:bCs w:val="0"/>
          <w:szCs w:val="22"/>
        </w:rPr>
      </w:pPr>
    </w:p>
    <w:p w14:paraId="1B3BAC17" w14:textId="77777777" w:rsidR="00B612A5" w:rsidRPr="00867B5D" w:rsidRDefault="00B612A5" w:rsidP="00B612A5">
      <w:pPr>
        <w:ind w:left="1440" w:hanging="720"/>
        <w:rPr>
          <w:rFonts w:ascii="Arial" w:hAnsi="Arial" w:cs="Arial"/>
        </w:rPr>
      </w:pPr>
      <w:r w:rsidRPr="00A352F5">
        <w:rPr>
          <w:rFonts w:ascii="Arial" w:hAnsi="Arial" w:cs="Arial"/>
          <w:b/>
          <w:bCs/>
        </w:rPr>
        <w:t>2.5.2</w:t>
      </w:r>
      <w:r w:rsidRPr="00867B5D">
        <w:rPr>
          <w:rFonts w:ascii="Arial" w:hAnsi="Arial" w:cs="Arial"/>
        </w:rPr>
        <w:tab/>
        <w:t xml:space="preserve">Should Bidder find defects and questionable or objectionable items in the </w:t>
      </w:r>
      <w:proofErr w:type="gramStart"/>
      <w:r w:rsidRPr="00867B5D">
        <w:rPr>
          <w:rFonts w:ascii="Arial" w:hAnsi="Arial" w:cs="Arial"/>
        </w:rPr>
        <w:t>solicitation,</w:t>
      </w:r>
      <w:proofErr w:type="gramEnd"/>
      <w:r w:rsidRPr="00867B5D">
        <w:rPr>
          <w:rFonts w:ascii="Arial" w:hAnsi="Arial" w:cs="Arial"/>
        </w:rPr>
        <w:t xml:space="preserve"> Bidder shall notify the </w:t>
      </w:r>
      <w:r>
        <w:rPr>
          <w:rFonts w:ascii="Arial" w:hAnsi="Arial" w:cs="Arial"/>
        </w:rPr>
        <w:t xml:space="preserve">Department of Health EIS </w:t>
      </w:r>
      <w:r w:rsidRPr="00867B5D">
        <w:rPr>
          <w:rFonts w:ascii="Arial" w:hAnsi="Arial" w:cs="Arial"/>
        </w:rPr>
        <w:t xml:space="preserve">as soon as possible. This will allow the issuance of any necessary corrections and/or amendments to the solicitation by </w:t>
      </w:r>
      <w:proofErr w:type="gramStart"/>
      <w:r w:rsidRPr="00867B5D">
        <w:rPr>
          <w:rFonts w:ascii="Arial" w:hAnsi="Arial" w:cs="Arial"/>
        </w:rPr>
        <w:t>addendum, and</w:t>
      </w:r>
      <w:proofErr w:type="gramEnd"/>
      <w:r w:rsidRPr="00867B5D">
        <w:rPr>
          <w:rFonts w:ascii="Arial" w:hAnsi="Arial" w:cs="Arial"/>
        </w:rPr>
        <w:t xml:space="preserve"> mitigate reliance of a defective solicitation upon which award could not be made.  </w:t>
      </w:r>
    </w:p>
    <w:p w14:paraId="1CE4D172" w14:textId="77777777" w:rsidR="00B612A5" w:rsidRPr="00867B5D" w:rsidRDefault="00B612A5" w:rsidP="0096344D">
      <w:pPr>
        <w:tabs>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Cs w:val="22"/>
        </w:rPr>
      </w:pPr>
    </w:p>
    <w:p w14:paraId="1143BFC9" w14:textId="77777777" w:rsidR="00B612A5" w:rsidRPr="00B612A5" w:rsidRDefault="00B612A5" w:rsidP="00B612A5">
      <w:pPr>
        <w:tabs>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s>
        <w:ind w:left="720" w:hanging="720"/>
        <w:rPr>
          <w:rFonts w:ascii="Arial" w:hAnsi="Arial" w:cs="Arial"/>
          <w:szCs w:val="22"/>
        </w:rPr>
      </w:pPr>
      <w:r w:rsidRPr="00867B5D">
        <w:rPr>
          <w:rFonts w:ascii="Arial" w:hAnsi="Arial" w:cs="Arial"/>
          <w:b/>
          <w:szCs w:val="22"/>
        </w:rPr>
        <w:t>2.6</w:t>
      </w:r>
      <w:r w:rsidRPr="00867B5D">
        <w:rPr>
          <w:rFonts w:ascii="Arial" w:hAnsi="Arial" w:cs="Arial"/>
          <w:szCs w:val="22"/>
        </w:rPr>
        <w:tab/>
      </w:r>
      <w:r w:rsidRPr="00867B5D">
        <w:rPr>
          <w:rFonts w:ascii="Arial" w:hAnsi="Arial" w:cs="Arial"/>
          <w:b/>
          <w:szCs w:val="22"/>
        </w:rPr>
        <w:t>BID PREPARATION COSTS</w:t>
      </w:r>
    </w:p>
    <w:p w14:paraId="6F212C6D" w14:textId="77777777" w:rsidR="00B612A5" w:rsidRPr="00867B5D" w:rsidRDefault="00B612A5" w:rsidP="00B612A5">
      <w:pPr>
        <w:pStyle w:val="Foote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Cs w:val="22"/>
        </w:rPr>
      </w:pPr>
    </w:p>
    <w:p w14:paraId="66B24A74" w14:textId="77777777" w:rsidR="00B612A5" w:rsidRPr="00867B5D" w:rsidRDefault="00B612A5" w:rsidP="00B612A5">
      <w:pPr>
        <w:tabs>
          <w:tab w:val="left" w:pos="0"/>
          <w:tab w:val="left" w:pos="4320"/>
          <w:tab w:val="left" w:pos="5040"/>
          <w:tab w:val="left" w:pos="5760"/>
          <w:tab w:val="left" w:pos="6480"/>
          <w:tab w:val="left" w:pos="7200"/>
          <w:tab w:val="left" w:pos="8640"/>
          <w:tab w:val="left" w:pos="9360"/>
        </w:tabs>
        <w:ind w:left="720"/>
        <w:rPr>
          <w:rFonts w:ascii="Arial" w:hAnsi="Arial" w:cs="Arial"/>
          <w:strike/>
          <w:szCs w:val="22"/>
        </w:rPr>
      </w:pPr>
      <w:proofErr w:type="gramStart"/>
      <w:r w:rsidRPr="00867B5D">
        <w:rPr>
          <w:rFonts w:ascii="Arial" w:hAnsi="Arial" w:cs="Arial"/>
          <w:szCs w:val="22"/>
        </w:rPr>
        <w:t>Any and all</w:t>
      </w:r>
      <w:proofErr w:type="gramEnd"/>
      <w:r w:rsidRPr="00867B5D">
        <w:rPr>
          <w:rFonts w:ascii="Arial" w:hAnsi="Arial" w:cs="Arial"/>
          <w:szCs w:val="22"/>
        </w:rPr>
        <w:t xml:space="preserve"> costs incurred by the Bidder in preparing or submitting a bid shall be the Bidder’s sole responsibility whether or not any award results from this solicitation.  The State shall not reimburse such costs. </w:t>
      </w:r>
    </w:p>
    <w:p w14:paraId="703C766A" w14:textId="77777777" w:rsidR="00B612A5" w:rsidRPr="00867B5D" w:rsidRDefault="00B612A5" w:rsidP="0096344D">
      <w:pPr>
        <w:tabs>
          <w:tab w:val="left" w:pos="0"/>
          <w:tab w:val="left" w:pos="720"/>
          <w:tab w:val="left" w:pos="4320"/>
          <w:tab w:val="left" w:pos="5040"/>
          <w:tab w:val="left" w:pos="5760"/>
          <w:tab w:val="left" w:pos="6480"/>
          <w:tab w:val="left" w:pos="7200"/>
          <w:tab w:val="left" w:pos="8640"/>
          <w:tab w:val="left" w:pos="9360"/>
        </w:tabs>
        <w:rPr>
          <w:rFonts w:ascii="Arial" w:hAnsi="Arial" w:cs="Arial"/>
          <w:strike/>
          <w:szCs w:val="22"/>
        </w:rPr>
      </w:pPr>
    </w:p>
    <w:p w14:paraId="5A97B29F" w14:textId="77777777" w:rsidR="00B612A5" w:rsidRPr="00867B5D" w:rsidRDefault="00B612A5" w:rsidP="00B612A5">
      <w:pPr>
        <w:tabs>
          <w:tab w:val="left" w:pos="0"/>
          <w:tab w:val="left" w:pos="720"/>
          <w:tab w:val="left" w:pos="4320"/>
          <w:tab w:val="left" w:pos="5040"/>
          <w:tab w:val="left" w:pos="5760"/>
          <w:tab w:val="left" w:pos="6480"/>
          <w:tab w:val="left" w:pos="7200"/>
          <w:tab w:val="left" w:pos="8640"/>
          <w:tab w:val="left" w:pos="9360"/>
        </w:tabs>
        <w:ind w:left="1440" w:hanging="1440"/>
        <w:rPr>
          <w:rFonts w:ascii="Arial" w:hAnsi="Arial" w:cs="Arial"/>
          <w:b/>
          <w:szCs w:val="22"/>
        </w:rPr>
      </w:pPr>
      <w:r w:rsidRPr="00867B5D">
        <w:rPr>
          <w:rFonts w:ascii="Arial" w:hAnsi="Arial" w:cs="Arial"/>
          <w:b/>
          <w:szCs w:val="22"/>
        </w:rPr>
        <w:t>2.7</w:t>
      </w:r>
      <w:r w:rsidRPr="00867B5D">
        <w:rPr>
          <w:rFonts w:ascii="Arial" w:hAnsi="Arial" w:cs="Arial"/>
          <w:b/>
          <w:szCs w:val="22"/>
        </w:rPr>
        <w:tab/>
        <w:t>BID GUARANTY</w:t>
      </w:r>
    </w:p>
    <w:p w14:paraId="08AC702E" w14:textId="77777777" w:rsidR="00B612A5" w:rsidRPr="00867B5D" w:rsidRDefault="00B612A5" w:rsidP="00B612A5">
      <w:pPr>
        <w:tabs>
          <w:tab w:val="left" w:pos="0"/>
          <w:tab w:val="left" w:pos="720"/>
          <w:tab w:val="left" w:pos="4320"/>
          <w:tab w:val="left" w:pos="5040"/>
          <w:tab w:val="left" w:pos="5760"/>
          <w:tab w:val="left" w:pos="6480"/>
          <w:tab w:val="left" w:pos="7200"/>
          <w:tab w:val="left" w:pos="8640"/>
          <w:tab w:val="left" w:pos="9360"/>
        </w:tabs>
        <w:ind w:left="1440" w:hanging="1440"/>
        <w:rPr>
          <w:rFonts w:ascii="Arial" w:hAnsi="Arial" w:cs="Arial"/>
          <w:szCs w:val="22"/>
        </w:rPr>
      </w:pPr>
    </w:p>
    <w:p w14:paraId="5A585632" w14:textId="77777777" w:rsidR="00B612A5" w:rsidRPr="00867B5D" w:rsidRDefault="00B612A5" w:rsidP="00B612A5">
      <w:pPr>
        <w:tabs>
          <w:tab w:val="left" w:pos="0"/>
        </w:tabs>
        <w:suppressAutoHyphens/>
        <w:ind w:left="1440" w:hanging="720"/>
        <w:rPr>
          <w:rFonts w:ascii="Arial" w:hAnsi="Arial" w:cs="Arial"/>
        </w:rPr>
      </w:pPr>
      <w:r w:rsidRPr="00867B5D">
        <w:rPr>
          <w:rFonts w:ascii="Arial" w:hAnsi="Arial" w:cs="Arial"/>
        </w:rPr>
        <w:t>A proposal security deposit is NOT required for this IFB.</w:t>
      </w:r>
    </w:p>
    <w:p w14:paraId="4BB0041D" w14:textId="77777777" w:rsidR="00B612A5" w:rsidRPr="00867B5D" w:rsidRDefault="00B612A5" w:rsidP="0096344D">
      <w:pPr>
        <w:rPr>
          <w:rFonts w:ascii="Arial" w:hAnsi="Arial" w:cs="Arial"/>
        </w:rPr>
      </w:pPr>
    </w:p>
    <w:p w14:paraId="3A9ABA75" w14:textId="77777777" w:rsidR="00B612A5" w:rsidRPr="00867B5D" w:rsidRDefault="00B612A5" w:rsidP="00B612A5">
      <w:pPr>
        <w:tabs>
          <w:tab w:val="left" w:pos="-720"/>
        </w:tabs>
        <w:suppressAutoHyphens/>
        <w:rPr>
          <w:rFonts w:ascii="Arial" w:hAnsi="Arial" w:cs="Arial"/>
        </w:rPr>
      </w:pPr>
      <w:r w:rsidRPr="00867B5D">
        <w:rPr>
          <w:rFonts w:ascii="Arial" w:hAnsi="Arial" w:cs="Arial"/>
          <w:b/>
        </w:rPr>
        <w:t>2.8</w:t>
      </w:r>
      <w:r w:rsidRPr="00867B5D">
        <w:rPr>
          <w:rFonts w:ascii="Arial" w:hAnsi="Arial" w:cs="Arial"/>
          <w:b/>
        </w:rPr>
        <w:tab/>
        <w:t>BID PREPARATION</w:t>
      </w:r>
    </w:p>
    <w:p w14:paraId="5CEFDFE3" w14:textId="77777777" w:rsidR="00B612A5" w:rsidRPr="00867B5D" w:rsidRDefault="00B612A5" w:rsidP="00B612A5">
      <w:pPr>
        <w:tabs>
          <w:tab w:val="left" w:pos="-720"/>
        </w:tabs>
        <w:suppressAutoHyphens/>
        <w:rPr>
          <w:rFonts w:ascii="Arial" w:hAnsi="Arial" w:cs="Arial"/>
        </w:rPr>
      </w:pPr>
    </w:p>
    <w:p w14:paraId="796CE8F2" w14:textId="77777777" w:rsidR="00B612A5" w:rsidRPr="00076E19" w:rsidRDefault="00B612A5" w:rsidP="00B612A5">
      <w:pPr>
        <w:tabs>
          <w:tab w:val="left" w:pos="-720"/>
        </w:tabs>
        <w:suppressAutoHyphens/>
        <w:ind w:left="1440" w:hanging="720"/>
        <w:rPr>
          <w:rFonts w:ascii="Arial" w:hAnsi="Arial" w:cs="Arial"/>
          <w:bCs/>
          <w:spacing w:val="-3"/>
        </w:rPr>
      </w:pPr>
      <w:r w:rsidRPr="00A352F5">
        <w:rPr>
          <w:rFonts w:ascii="Arial" w:hAnsi="Arial" w:cs="Arial"/>
          <w:b/>
          <w:spacing w:val="-3"/>
        </w:rPr>
        <w:t>2.8.1</w:t>
      </w:r>
      <w:r w:rsidRPr="00867B5D">
        <w:rPr>
          <w:rFonts w:ascii="Arial" w:hAnsi="Arial" w:cs="Arial"/>
          <w:bCs/>
          <w:spacing w:val="-3"/>
        </w:rPr>
        <w:tab/>
      </w:r>
      <w:r w:rsidRPr="00867B5D">
        <w:rPr>
          <w:rFonts w:ascii="Arial" w:hAnsi="Arial" w:cs="Arial"/>
          <w:bCs/>
          <w:spacing w:val="-3"/>
          <w:u w:val="single"/>
        </w:rPr>
        <w:t>Offer Form, Page OF-1</w:t>
      </w:r>
      <w:r w:rsidRPr="00867B5D">
        <w:rPr>
          <w:rFonts w:ascii="Arial" w:hAnsi="Arial" w:cs="Arial"/>
          <w:bCs/>
          <w:spacing w:val="-3"/>
        </w:rPr>
        <w:t xml:space="preserve">.  </w:t>
      </w:r>
      <w:r w:rsidRPr="00867B5D">
        <w:rPr>
          <w:rFonts w:ascii="Arial" w:hAnsi="Arial" w:cs="Arial"/>
        </w:rPr>
        <w:t>Bidder shall submit its current Federal I.D. No. and Hawaii General Excise Tax License I.D. number in the space provided on Offer Form, page OF-1, thereby attesting that the Bidder is doing business in the State and that Bidder will pay such taxes on all sales made to the State.</w:t>
      </w:r>
    </w:p>
    <w:p w14:paraId="623171D1" w14:textId="77777777" w:rsidR="00B612A5" w:rsidRPr="00867B5D" w:rsidRDefault="00B612A5" w:rsidP="00B612A5">
      <w:pPr>
        <w:tabs>
          <w:tab w:val="left" w:pos="-720"/>
        </w:tabs>
        <w:suppressAutoHyphens/>
        <w:ind w:left="1440" w:hanging="720"/>
        <w:rPr>
          <w:rFonts w:ascii="Arial" w:hAnsi="Arial" w:cs="Arial"/>
        </w:rPr>
      </w:pPr>
    </w:p>
    <w:p w14:paraId="1DE839F7" w14:textId="77777777" w:rsidR="00B612A5" w:rsidRPr="00867B5D" w:rsidRDefault="00B612A5" w:rsidP="00B612A5">
      <w:pPr>
        <w:suppressAutoHyphens/>
        <w:ind w:left="1440"/>
        <w:rPr>
          <w:rFonts w:ascii="Arial" w:hAnsi="Arial" w:cs="Arial"/>
          <w:spacing w:val="-3"/>
        </w:rPr>
      </w:pPr>
      <w:r w:rsidRPr="00867B5D">
        <w:rPr>
          <w:rFonts w:ascii="Arial" w:hAnsi="Arial" w:cs="Arial"/>
          <w:spacing w:val="-3"/>
        </w:rPr>
        <w:t xml:space="preserve">Bidder is requested to submit its bid using Bidder's exact legal name as registered with the Department of Commerce and Consumer Affairs, if applicable; and to indicate exact legal name in the appropriate space on Offer Form, page OF-1.  Failure to do so may delay proper execution of the contract. </w:t>
      </w:r>
    </w:p>
    <w:p w14:paraId="710486CE" w14:textId="77777777" w:rsidR="00B612A5" w:rsidRPr="00867B5D" w:rsidRDefault="00B612A5" w:rsidP="00B612A5">
      <w:pPr>
        <w:tabs>
          <w:tab w:val="left" w:pos="-720"/>
        </w:tabs>
        <w:suppressAutoHyphens/>
        <w:ind w:left="1440" w:hanging="720"/>
        <w:rPr>
          <w:rFonts w:ascii="Arial" w:hAnsi="Arial" w:cs="Arial"/>
          <w:spacing w:val="-3"/>
        </w:rPr>
      </w:pPr>
    </w:p>
    <w:p w14:paraId="55B47104" w14:textId="77777777" w:rsidR="00B612A5" w:rsidRDefault="00B612A5" w:rsidP="00B612A5">
      <w:pPr>
        <w:tabs>
          <w:tab w:val="left" w:pos="-720"/>
        </w:tabs>
        <w:suppressAutoHyphens/>
        <w:ind w:left="1440"/>
        <w:rPr>
          <w:rFonts w:ascii="Arial" w:hAnsi="Arial" w:cs="Arial"/>
          <w:szCs w:val="22"/>
        </w:rPr>
      </w:pPr>
      <w:r w:rsidRPr="00867B5D">
        <w:rPr>
          <w:rFonts w:ascii="Arial" w:hAnsi="Arial" w:cs="Arial"/>
          <w:szCs w:val="22"/>
        </w:rPr>
        <w:t>The authorized signature on the first page of the Offer Form shall be an original signature in ink, which shall be required before an award, if any, can be made.  Ink signatures are not required for electronic submission of bid on HIePRO but shall be required upon Notice of Award.  The submission of the bid on HIePRO shall indicate the Bidder’s intent to be bound.</w:t>
      </w:r>
    </w:p>
    <w:p w14:paraId="53D2ECD3" w14:textId="77777777" w:rsidR="00B612A5" w:rsidRDefault="007E207D" w:rsidP="007E207D">
      <w:pPr>
        <w:suppressAutoHyphens/>
        <w:rPr>
          <w:rFonts w:ascii="Arial" w:hAnsi="Arial" w:cs="Arial"/>
          <w:b/>
          <w:bCs/>
          <w:szCs w:val="22"/>
        </w:rPr>
      </w:pPr>
      <w:r>
        <w:rPr>
          <w:rFonts w:ascii="Arial" w:hAnsi="Arial" w:cs="Arial"/>
          <w:b/>
          <w:bCs/>
          <w:szCs w:val="22"/>
        </w:rPr>
        <w:tab/>
      </w:r>
    </w:p>
    <w:p w14:paraId="1FA73843" w14:textId="74E6C2FA" w:rsidR="007E207D" w:rsidRDefault="007E207D" w:rsidP="00B612A5">
      <w:pPr>
        <w:suppressAutoHyphens/>
        <w:ind w:left="720"/>
        <w:rPr>
          <w:rFonts w:ascii="Arial" w:hAnsi="Arial" w:cs="Arial"/>
        </w:rPr>
      </w:pPr>
      <w:r w:rsidRPr="00AC5B0E">
        <w:rPr>
          <w:rFonts w:ascii="Arial" w:hAnsi="Arial" w:cs="Arial"/>
          <w:b/>
        </w:rPr>
        <w:t>2.8.2</w:t>
      </w:r>
      <w:r>
        <w:rPr>
          <w:rFonts w:ascii="Arial" w:hAnsi="Arial" w:cs="Arial"/>
          <w:b/>
          <w:bCs/>
          <w:szCs w:val="22"/>
        </w:rPr>
        <w:tab/>
      </w:r>
      <w:r w:rsidRPr="00867B5D">
        <w:rPr>
          <w:rFonts w:ascii="Arial" w:hAnsi="Arial" w:cs="Arial"/>
          <w:bCs/>
          <w:u w:val="single"/>
        </w:rPr>
        <w:t>Bid Quotation (Pricing Pages OF-</w:t>
      </w:r>
      <w:r>
        <w:rPr>
          <w:rFonts w:ascii="Arial" w:hAnsi="Arial" w:cs="Arial"/>
          <w:bCs/>
          <w:u w:val="single"/>
        </w:rPr>
        <w:t>2</w:t>
      </w:r>
      <w:r w:rsidRPr="00867B5D">
        <w:rPr>
          <w:rFonts w:ascii="Arial" w:hAnsi="Arial" w:cs="Arial"/>
          <w:bCs/>
          <w:u w:val="single"/>
        </w:rPr>
        <w:t>)</w:t>
      </w:r>
      <w:r w:rsidRPr="00867B5D">
        <w:rPr>
          <w:rFonts w:ascii="Arial" w:hAnsi="Arial" w:cs="Arial"/>
          <w:bCs/>
        </w:rPr>
        <w:t>.</w:t>
      </w:r>
      <w:r w:rsidRPr="00867B5D">
        <w:rPr>
          <w:rFonts w:ascii="Arial" w:hAnsi="Arial" w:cs="Arial"/>
        </w:rPr>
        <w:t xml:space="preserve">  Unit bid price shall be based on “delivery to </w:t>
      </w:r>
    </w:p>
    <w:p w14:paraId="4E4997CF" w14:textId="514D56E0" w:rsidR="00B72261" w:rsidRDefault="007E207D" w:rsidP="00B72261">
      <w:pPr>
        <w:suppressAutoHyphens/>
        <w:ind w:left="1440"/>
        <w:rPr>
          <w:rFonts w:ascii="Arial" w:hAnsi="Arial" w:cs="Arial"/>
        </w:rPr>
      </w:pPr>
      <w:r w:rsidRPr="00867B5D">
        <w:rPr>
          <w:rFonts w:ascii="Arial" w:hAnsi="Arial" w:cs="Arial"/>
        </w:rPr>
        <w:t xml:space="preserve">destination” </w:t>
      </w:r>
      <w:r w:rsidR="00775AB0" w:rsidRPr="00867B5D">
        <w:rPr>
          <w:rFonts w:ascii="Arial" w:hAnsi="Arial" w:cs="Arial"/>
        </w:rPr>
        <w:t>and include</w:t>
      </w:r>
      <w:r w:rsidRPr="00867B5D">
        <w:rPr>
          <w:rFonts w:ascii="Arial" w:hAnsi="Arial" w:cs="Arial"/>
        </w:rPr>
        <w:t xml:space="preserve"> the following pricing inclusions and conditions:</w:t>
      </w:r>
    </w:p>
    <w:p w14:paraId="49563E98" w14:textId="77777777" w:rsidR="009B51FB" w:rsidRDefault="009B51FB" w:rsidP="009B51FB">
      <w:pPr>
        <w:rPr>
          <w:rFonts w:ascii="Arial" w:hAnsi="Arial" w:cs="Arial"/>
          <w:spacing w:val="-2"/>
        </w:rPr>
      </w:pPr>
    </w:p>
    <w:p w14:paraId="104FFBF8" w14:textId="77777777" w:rsidR="009B51FB" w:rsidRPr="009B51FB" w:rsidRDefault="009B51FB" w:rsidP="009B51FB">
      <w:pPr>
        <w:ind w:left="2160" w:hanging="720"/>
        <w:rPr>
          <w:rFonts w:ascii="Arial" w:hAnsi="Arial" w:cs="Arial"/>
          <w:spacing w:val="-2"/>
        </w:rPr>
      </w:pPr>
      <w:r w:rsidRPr="004E2A8C">
        <w:rPr>
          <w:rFonts w:ascii="Arial" w:hAnsi="Arial" w:cs="Arial"/>
          <w:b/>
          <w:bCs/>
          <w:spacing w:val="-2"/>
        </w:rPr>
        <w:t>1.</w:t>
      </w:r>
      <w:r w:rsidRPr="009B51FB">
        <w:rPr>
          <w:rFonts w:ascii="Arial" w:hAnsi="Arial" w:cs="Arial"/>
          <w:spacing w:val="-2"/>
        </w:rPr>
        <w:tab/>
        <w:t>Unit prices shall be firm for the term of the contract, including mutually agreed upon extension period(s), except for increases allowed under the PRICE ADJUSTMENT provision herein.</w:t>
      </w:r>
    </w:p>
    <w:p w14:paraId="6782090C" w14:textId="77777777" w:rsidR="009B51FB" w:rsidRPr="009B51FB" w:rsidRDefault="009B51FB" w:rsidP="009B51FB">
      <w:pPr>
        <w:ind w:left="2160" w:hanging="720"/>
        <w:rPr>
          <w:rFonts w:ascii="Arial" w:hAnsi="Arial" w:cs="Arial"/>
          <w:spacing w:val="-2"/>
        </w:rPr>
      </w:pPr>
    </w:p>
    <w:p w14:paraId="02A1F4CB" w14:textId="77777777" w:rsidR="009B51FB" w:rsidRPr="009B51FB" w:rsidRDefault="009B51FB" w:rsidP="009B51FB">
      <w:pPr>
        <w:ind w:left="2160" w:hanging="720"/>
        <w:rPr>
          <w:rFonts w:ascii="Arial" w:hAnsi="Arial" w:cs="Arial"/>
          <w:spacing w:val="-2"/>
        </w:rPr>
      </w:pPr>
      <w:r w:rsidRPr="004E2A8C">
        <w:rPr>
          <w:rFonts w:ascii="Arial" w:hAnsi="Arial" w:cs="Arial"/>
          <w:b/>
          <w:bCs/>
          <w:spacing w:val="-2"/>
        </w:rPr>
        <w:lastRenderedPageBreak/>
        <w:t>2.</w:t>
      </w:r>
      <w:r w:rsidRPr="009B51FB">
        <w:rPr>
          <w:rFonts w:ascii="Arial" w:hAnsi="Arial" w:cs="Arial"/>
          <w:spacing w:val="-2"/>
        </w:rPr>
        <w:tab/>
        <w:t xml:space="preserve">Include all applicable taxes, except the GET and County surcharge (4.5% for transactions made on Oahu, Kauai, and the island of Hawaii, and 4% for transactions made on the islands of Maui, </w:t>
      </w:r>
      <w:proofErr w:type="gramStart"/>
      <w:r w:rsidRPr="009B51FB">
        <w:rPr>
          <w:rFonts w:ascii="Arial" w:hAnsi="Arial" w:cs="Arial"/>
          <w:spacing w:val="-2"/>
        </w:rPr>
        <w:t>Molokai</w:t>
      </w:r>
      <w:proofErr w:type="gramEnd"/>
      <w:r w:rsidRPr="009B51FB">
        <w:rPr>
          <w:rFonts w:ascii="Arial" w:hAnsi="Arial" w:cs="Arial"/>
          <w:spacing w:val="-2"/>
        </w:rPr>
        <w:t xml:space="preserve"> and Lanai). The GET and County surcharge may be added to the invoice as a separate line item and shall not exceed the rate for that </w:t>
      </w:r>
      <w:proofErr w:type="gramStart"/>
      <w:r w:rsidRPr="009B51FB">
        <w:rPr>
          <w:rFonts w:ascii="Arial" w:hAnsi="Arial" w:cs="Arial"/>
          <w:spacing w:val="-2"/>
        </w:rPr>
        <w:t>island;</w:t>
      </w:r>
      <w:proofErr w:type="gramEnd"/>
    </w:p>
    <w:p w14:paraId="1A38C4A6" w14:textId="77777777" w:rsidR="009B51FB" w:rsidRPr="009B51FB" w:rsidRDefault="009B51FB" w:rsidP="009B51FB">
      <w:pPr>
        <w:ind w:left="2160" w:hanging="720"/>
        <w:rPr>
          <w:rFonts w:ascii="Arial" w:hAnsi="Arial" w:cs="Arial"/>
          <w:spacing w:val="-2"/>
        </w:rPr>
      </w:pPr>
    </w:p>
    <w:p w14:paraId="0EDCD0ED" w14:textId="77777777" w:rsidR="009B51FB" w:rsidRPr="009B51FB" w:rsidRDefault="009B51FB" w:rsidP="009B51FB">
      <w:pPr>
        <w:ind w:left="2160" w:hanging="720"/>
        <w:rPr>
          <w:rFonts w:ascii="Arial" w:hAnsi="Arial" w:cs="Arial"/>
          <w:spacing w:val="-2"/>
        </w:rPr>
      </w:pPr>
      <w:r w:rsidRPr="004E2A8C">
        <w:rPr>
          <w:rFonts w:ascii="Arial" w:hAnsi="Arial" w:cs="Arial"/>
          <w:b/>
          <w:bCs/>
          <w:spacing w:val="-2"/>
        </w:rPr>
        <w:t>3.</w:t>
      </w:r>
      <w:r w:rsidRPr="009B51FB">
        <w:rPr>
          <w:rFonts w:ascii="Arial" w:hAnsi="Arial" w:cs="Arial"/>
          <w:spacing w:val="-2"/>
        </w:rPr>
        <w:tab/>
        <w:t>Include all other costs, including but not limited to freight, transportation, warehousing, packaging, and delivery of the products to destination specified, and any other costs incurred to provide services specified including the transaction fee for processing this procurement electronically; and</w:t>
      </w:r>
    </w:p>
    <w:p w14:paraId="4847DC8E" w14:textId="77777777" w:rsidR="009B51FB" w:rsidRPr="009B51FB" w:rsidRDefault="009B51FB" w:rsidP="009B51FB">
      <w:pPr>
        <w:ind w:left="2160" w:hanging="720"/>
        <w:rPr>
          <w:rFonts w:ascii="Arial" w:hAnsi="Arial" w:cs="Arial"/>
          <w:spacing w:val="-2"/>
        </w:rPr>
      </w:pPr>
    </w:p>
    <w:p w14:paraId="07E4FFDE" w14:textId="77777777" w:rsidR="009B51FB" w:rsidRPr="009B51FB" w:rsidRDefault="009B51FB" w:rsidP="009B51FB">
      <w:pPr>
        <w:ind w:left="2160" w:hanging="720"/>
        <w:rPr>
          <w:rFonts w:ascii="Arial" w:hAnsi="Arial" w:cs="Arial"/>
          <w:spacing w:val="-2"/>
        </w:rPr>
      </w:pPr>
      <w:r w:rsidRPr="004E2A8C">
        <w:rPr>
          <w:rFonts w:ascii="Arial" w:hAnsi="Arial" w:cs="Arial"/>
          <w:b/>
          <w:bCs/>
          <w:spacing w:val="-2"/>
        </w:rPr>
        <w:t>4.</w:t>
      </w:r>
      <w:r w:rsidRPr="009B51FB">
        <w:rPr>
          <w:rFonts w:ascii="Arial" w:hAnsi="Arial" w:cs="Arial"/>
          <w:spacing w:val="-2"/>
        </w:rPr>
        <w:tab/>
        <w:t xml:space="preserve">Submit prices in terms of the unit shown. Bidder is advised that unit bid prices are all-inclusive, </w:t>
      </w:r>
      <w:proofErr w:type="gramStart"/>
      <w:r w:rsidRPr="009B51FB">
        <w:rPr>
          <w:rFonts w:ascii="Arial" w:hAnsi="Arial" w:cs="Arial"/>
          <w:spacing w:val="-2"/>
        </w:rPr>
        <w:t>with the exception of</w:t>
      </w:r>
      <w:proofErr w:type="gramEnd"/>
      <w:r w:rsidRPr="009B51FB">
        <w:rPr>
          <w:rFonts w:ascii="Arial" w:hAnsi="Arial" w:cs="Arial"/>
          <w:spacing w:val="-2"/>
        </w:rPr>
        <w:t xml:space="preserve"> the GET and County surcharge; and that no other charges will be honored, except as specified herein.</w:t>
      </w:r>
    </w:p>
    <w:p w14:paraId="773897AD" w14:textId="77777777" w:rsidR="009B51FB" w:rsidRPr="009B51FB" w:rsidRDefault="009B51FB" w:rsidP="009B51FB">
      <w:pPr>
        <w:ind w:left="1440" w:hanging="720"/>
        <w:rPr>
          <w:rFonts w:ascii="Arial" w:hAnsi="Arial" w:cs="Arial"/>
          <w:spacing w:val="-2"/>
        </w:rPr>
      </w:pPr>
    </w:p>
    <w:p w14:paraId="511FB23F" w14:textId="77777777" w:rsidR="009B51FB" w:rsidRPr="009B51FB" w:rsidRDefault="009B51FB" w:rsidP="009B51FB">
      <w:pPr>
        <w:ind w:left="1440" w:hanging="720"/>
        <w:rPr>
          <w:rFonts w:ascii="Arial" w:hAnsi="Arial" w:cs="Arial"/>
          <w:spacing w:val="-2"/>
        </w:rPr>
      </w:pPr>
      <w:r w:rsidRPr="009B51FB">
        <w:rPr>
          <w:rFonts w:ascii="Arial" w:hAnsi="Arial" w:cs="Arial"/>
          <w:b/>
          <w:bCs/>
          <w:spacing w:val="-2"/>
        </w:rPr>
        <w:t>2.8.3</w:t>
      </w:r>
      <w:r w:rsidRPr="009B51FB">
        <w:rPr>
          <w:rFonts w:ascii="Arial" w:hAnsi="Arial" w:cs="Arial"/>
          <w:b/>
          <w:bCs/>
          <w:spacing w:val="-2"/>
        </w:rPr>
        <w:tab/>
      </w:r>
      <w:r w:rsidRPr="009B51FB">
        <w:rPr>
          <w:rFonts w:ascii="Arial" w:hAnsi="Arial" w:cs="Arial"/>
          <w:spacing w:val="-2"/>
        </w:rPr>
        <w:t>Tax Liability. The following information is provided to assist vendors in determining their tax liability under this solicitation. For additional information and assistance, Bidders may call the State of Hawaii Department of Taxation, telephone (800) 222-3229 or (808) 587-4242.</w:t>
      </w:r>
    </w:p>
    <w:p w14:paraId="4805F207" w14:textId="77777777" w:rsidR="009B51FB" w:rsidRPr="009B51FB" w:rsidRDefault="009B51FB" w:rsidP="009B51FB">
      <w:pPr>
        <w:ind w:left="1440" w:hanging="720"/>
        <w:rPr>
          <w:rFonts w:ascii="Arial" w:hAnsi="Arial" w:cs="Arial"/>
          <w:spacing w:val="-2"/>
        </w:rPr>
      </w:pPr>
    </w:p>
    <w:p w14:paraId="2722D9E6" w14:textId="77777777" w:rsidR="009B51FB" w:rsidRPr="009B51FB" w:rsidRDefault="009B51FB" w:rsidP="009B51FB">
      <w:pPr>
        <w:ind w:left="2160" w:hanging="720"/>
        <w:rPr>
          <w:rFonts w:ascii="Arial" w:hAnsi="Arial" w:cs="Arial"/>
          <w:spacing w:val="-2"/>
        </w:rPr>
      </w:pPr>
      <w:r w:rsidRPr="009B51FB">
        <w:rPr>
          <w:rFonts w:ascii="Arial" w:hAnsi="Arial" w:cs="Arial"/>
          <w:b/>
          <w:bCs/>
          <w:spacing w:val="-2"/>
        </w:rPr>
        <w:t>2.8.3.1</w:t>
      </w:r>
      <w:r w:rsidRPr="009B51FB">
        <w:rPr>
          <w:rFonts w:ascii="Arial" w:hAnsi="Arial" w:cs="Arial"/>
          <w:spacing w:val="-2"/>
        </w:rPr>
        <w:tab/>
        <w:t xml:space="preserve">Hawaii and Tax-Exempt Vendors. </w:t>
      </w:r>
      <w:proofErr w:type="gramStart"/>
      <w:r w:rsidRPr="009B51FB">
        <w:rPr>
          <w:rFonts w:ascii="Arial" w:hAnsi="Arial" w:cs="Arial"/>
          <w:spacing w:val="-2"/>
        </w:rPr>
        <w:t>Work</w:t>
      </w:r>
      <w:proofErr w:type="gramEnd"/>
      <w:r w:rsidRPr="009B51FB">
        <w:rPr>
          <w:rFonts w:ascii="Arial" w:hAnsi="Arial" w:cs="Arial"/>
          <w:spacing w:val="-2"/>
        </w:rPr>
        <w:t xml:space="preserve"> to be performed under this solicitation is a business activity taxable under HRS Chapter 237, and if applicable, taxable under HRS Chapter 238. Offerors are advised that they are liable for Hawaii GET at the current 4.0% rate for transactions made on Oahu, Hawaii, Maui, Kauai, Molokai, and Lanai or the applicable Use tax.</w:t>
      </w:r>
    </w:p>
    <w:p w14:paraId="7F0E20D8" w14:textId="77777777" w:rsidR="009B51FB" w:rsidRPr="009B51FB" w:rsidRDefault="009B51FB" w:rsidP="009B51FB">
      <w:pPr>
        <w:ind w:left="2160" w:hanging="720"/>
        <w:rPr>
          <w:rFonts w:ascii="Arial" w:hAnsi="Arial" w:cs="Arial"/>
          <w:spacing w:val="-2"/>
        </w:rPr>
      </w:pPr>
    </w:p>
    <w:p w14:paraId="5C0F0BEF" w14:textId="77777777" w:rsidR="009B51FB" w:rsidRPr="009B51FB" w:rsidRDefault="009B51FB" w:rsidP="009B51FB">
      <w:pPr>
        <w:ind w:left="2160" w:hanging="720"/>
        <w:rPr>
          <w:rFonts w:ascii="Arial" w:hAnsi="Arial" w:cs="Arial"/>
          <w:spacing w:val="-2"/>
        </w:rPr>
      </w:pPr>
      <w:r w:rsidRPr="009B51FB">
        <w:rPr>
          <w:rFonts w:ascii="Arial" w:hAnsi="Arial" w:cs="Arial"/>
          <w:b/>
          <w:bCs/>
          <w:spacing w:val="-2"/>
        </w:rPr>
        <w:t>2.8.3.2</w:t>
      </w:r>
      <w:r w:rsidRPr="009B51FB">
        <w:rPr>
          <w:rFonts w:ascii="Arial" w:hAnsi="Arial" w:cs="Arial"/>
          <w:b/>
          <w:bCs/>
          <w:spacing w:val="-2"/>
        </w:rPr>
        <w:tab/>
      </w:r>
      <w:r w:rsidRPr="009B51FB">
        <w:rPr>
          <w:rFonts w:ascii="Arial" w:hAnsi="Arial" w:cs="Arial"/>
          <w:spacing w:val="-2"/>
        </w:rPr>
        <w:t>Tax-Exempt Vendors.  If, however, an Offeror is a person exempt by the HRS from paying the GET and therefore not liable for the taxes on this solicitation, the Offeror shall state its tax-exempt status and cite the HRS chapter or section allowing the exemption.</w:t>
      </w:r>
    </w:p>
    <w:p w14:paraId="4849A744" w14:textId="77777777" w:rsidR="009B51FB" w:rsidRPr="009B51FB" w:rsidRDefault="009B51FB" w:rsidP="009B51FB">
      <w:pPr>
        <w:ind w:left="2160" w:hanging="720"/>
        <w:rPr>
          <w:rFonts w:ascii="Arial" w:hAnsi="Arial" w:cs="Arial"/>
          <w:spacing w:val="-2"/>
        </w:rPr>
      </w:pPr>
    </w:p>
    <w:p w14:paraId="18F608DA" w14:textId="68AB9F6A" w:rsidR="009B51FB" w:rsidRPr="009B51FB" w:rsidRDefault="009B51FB" w:rsidP="009B51FB">
      <w:pPr>
        <w:ind w:left="2160" w:hanging="720"/>
        <w:rPr>
          <w:rFonts w:ascii="Arial" w:hAnsi="Arial" w:cs="Arial"/>
          <w:spacing w:val="-2"/>
        </w:rPr>
      </w:pPr>
      <w:r w:rsidRPr="009B51FB">
        <w:rPr>
          <w:rFonts w:ascii="Arial" w:hAnsi="Arial" w:cs="Arial"/>
          <w:b/>
          <w:bCs/>
          <w:spacing w:val="-2"/>
        </w:rPr>
        <w:t>2.8.3.3</w:t>
      </w:r>
      <w:r w:rsidRPr="009B51FB">
        <w:rPr>
          <w:rFonts w:ascii="Arial" w:hAnsi="Arial" w:cs="Arial"/>
          <w:spacing w:val="-2"/>
        </w:rPr>
        <w:t xml:space="preserve"> County Surcharges.  County surcharges on state general excise (GE) tax or Use tax may be visibly passed on but are not required. .  For more information on county surcharges and the max pass-on tax rate, please visit the Department of Taxation’s website at</w:t>
      </w:r>
      <w:r>
        <w:rPr>
          <w:rFonts w:ascii="Arial" w:hAnsi="Arial" w:cs="Arial"/>
          <w:spacing w:val="-2"/>
        </w:rPr>
        <w:t xml:space="preserve"> </w:t>
      </w:r>
      <w:r w:rsidRPr="009B51FB">
        <w:rPr>
          <w:rFonts w:ascii="Arial" w:hAnsi="Arial" w:cs="Arial"/>
          <w:spacing w:val="-2"/>
        </w:rPr>
        <w:t>Taxation’s website at http://tax.hawaii.gov/geninfo/countysurcharge.</w:t>
      </w:r>
    </w:p>
    <w:p w14:paraId="31BE556F" w14:textId="77777777" w:rsidR="009B51FB" w:rsidRPr="009B51FB" w:rsidRDefault="009B51FB" w:rsidP="009B51FB">
      <w:pPr>
        <w:ind w:left="1440" w:hanging="720"/>
        <w:rPr>
          <w:rFonts w:ascii="Arial" w:hAnsi="Arial" w:cs="Arial"/>
          <w:spacing w:val="-2"/>
        </w:rPr>
      </w:pPr>
    </w:p>
    <w:p w14:paraId="4F98B50E" w14:textId="22522439" w:rsidR="009B51FB" w:rsidRPr="009B51FB" w:rsidRDefault="009B51FB" w:rsidP="009B51FB">
      <w:pPr>
        <w:ind w:left="1440" w:hanging="720"/>
        <w:rPr>
          <w:rFonts w:ascii="Arial" w:hAnsi="Arial" w:cs="Arial"/>
          <w:spacing w:val="-2"/>
        </w:rPr>
      </w:pPr>
      <w:r w:rsidRPr="009B51FB">
        <w:rPr>
          <w:rFonts w:ascii="Arial" w:hAnsi="Arial" w:cs="Arial"/>
          <w:b/>
          <w:bCs/>
          <w:spacing w:val="-2"/>
        </w:rPr>
        <w:t>2.8.4</w:t>
      </w:r>
      <w:r w:rsidRPr="009B51FB">
        <w:rPr>
          <w:rFonts w:ascii="Arial" w:hAnsi="Arial" w:cs="Arial"/>
          <w:spacing w:val="-2"/>
        </w:rPr>
        <w:tab/>
        <w:t xml:space="preserve">References.  Bidder shall furnish on the Offer Form, page OF-3, the </w:t>
      </w:r>
      <w:proofErr w:type="gramStart"/>
      <w:r w:rsidRPr="009B51FB">
        <w:rPr>
          <w:rFonts w:ascii="Arial" w:hAnsi="Arial" w:cs="Arial"/>
          <w:spacing w:val="-2"/>
        </w:rPr>
        <w:t>names</w:t>
      </w:r>
      <w:proofErr w:type="gramEnd"/>
      <w:r w:rsidRPr="009B51FB">
        <w:rPr>
          <w:rFonts w:ascii="Arial" w:hAnsi="Arial" w:cs="Arial"/>
          <w:spacing w:val="-2"/>
        </w:rPr>
        <w:t xml:space="preserve"> and addresses of at least three (3) companies or government agencies that bidder has provided or is currently providing identical or similar items as specified herein.  The  State reserves the right to contact the listed references to inquire about the bidder’s performance.</w:t>
      </w:r>
    </w:p>
    <w:p w14:paraId="3066B08E" w14:textId="77777777" w:rsidR="009B51FB" w:rsidRPr="009B51FB" w:rsidRDefault="009B51FB" w:rsidP="009B51FB">
      <w:pPr>
        <w:ind w:left="1440" w:hanging="720"/>
        <w:rPr>
          <w:rFonts w:ascii="Arial" w:hAnsi="Arial" w:cs="Arial"/>
          <w:spacing w:val="-2"/>
        </w:rPr>
      </w:pPr>
    </w:p>
    <w:p w14:paraId="0F2DD887" w14:textId="6E900296" w:rsidR="007E207D" w:rsidRPr="00867B5D" w:rsidRDefault="009B51FB" w:rsidP="009B51FB">
      <w:pPr>
        <w:ind w:left="1440" w:hanging="720"/>
        <w:rPr>
          <w:rFonts w:ascii="Arial" w:hAnsi="Arial" w:cs="Arial"/>
          <w:spacing w:val="-2"/>
        </w:rPr>
      </w:pPr>
      <w:r w:rsidRPr="009B51FB">
        <w:rPr>
          <w:rFonts w:ascii="Arial" w:hAnsi="Arial" w:cs="Arial"/>
          <w:b/>
          <w:bCs/>
          <w:spacing w:val="-2"/>
        </w:rPr>
        <w:t>2.8.5</w:t>
      </w:r>
      <w:r w:rsidRPr="009B51FB">
        <w:rPr>
          <w:rFonts w:ascii="Arial" w:hAnsi="Arial" w:cs="Arial"/>
          <w:b/>
          <w:bCs/>
          <w:spacing w:val="-2"/>
        </w:rPr>
        <w:tab/>
      </w:r>
      <w:r w:rsidRPr="009B51FB">
        <w:rPr>
          <w:rFonts w:ascii="Arial" w:hAnsi="Arial" w:cs="Arial"/>
          <w:spacing w:val="-2"/>
        </w:rPr>
        <w:t xml:space="preserve">Brand Name(s) and Model Number(s).  If indicated on the Offer Form pages, Bidder shall identify on each respective Offer Form page, the exact brand(s) and manufacturer name(s) and product model number(s), order number(s) or other </w:t>
      </w:r>
      <w:r w:rsidR="007E207D" w:rsidRPr="00867B5D">
        <w:rPr>
          <w:rFonts w:ascii="Arial" w:hAnsi="Arial" w:cs="Arial"/>
          <w:spacing w:val="-2"/>
        </w:rPr>
        <w:t xml:space="preserve">identifier(s) of the products and its components the Bidder proposes to furnish.  Failure to do so or the inclusion of remarks such as "as specified" may be sufficient grounds for rejection of bid.  Bidder’s “SKU” Number as product identifier shall not be acceptable unless the “SKU” Number consists of the manufacturer’s product </w:t>
      </w:r>
      <w:r w:rsidR="007E207D" w:rsidRPr="00867B5D">
        <w:rPr>
          <w:rFonts w:ascii="Arial" w:hAnsi="Arial" w:cs="Arial"/>
          <w:spacing w:val="-2"/>
        </w:rPr>
        <w:lastRenderedPageBreak/>
        <w:t>number.  If any of the called for elements or product information are missing from the Bidder's bid the State will not be able to determine from the information given whether the product is acceptable or not and may be sufficient grounds for rejection of bid.</w:t>
      </w:r>
    </w:p>
    <w:p w14:paraId="6CD879EC" w14:textId="77777777" w:rsidR="007E207D" w:rsidRPr="00867B5D" w:rsidRDefault="007E207D" w:rsidP="007E207D">
      <w:pPr>
        <w:tabs>
          <w:tab w:val="left" w:pos="-720"/>
        </w:tabs>
        <w:suppressAutoHyphens/>
        <w:ind w:left="1440" w:hanging="720"/>
        <w:rPr>
          <w:rFonts w:ascii="Arial" w:hAnsi="Arial" w:cs="Arial"/>
          <w:spacing w:val="-2"/>
        </w:rPr>
      </w:pPr>
    </w:p>
    <w:p w14:paraId="47CA4C7E" w14:textId="77777777" w:rsidR="007E207D" w:rsidRPr="006E57DF" w:rsidRDefault="007E207D" w:rsidP="007E207D">
      <w:pPr>
        <w:tabs>
          <w:tab w:val="left" w:pos="-720"/>
        </w:tabs>
        <w:suppressAutoHyphens/>
        <w:ind w:left="1440"/>
        <w:rPr>
          <w:rFonts w:ascii="Arial" w:hAnsi="Arial" w:cs="Arial"/>
          <w:spacing w:val="-2"/>
        </w:rPr>
      </w:pPr>
      <w:r w:rsidRPr="00867B5D">
        <w:rPr>
          <w:rFonts w:ascii="Arial" w:hAnsi="Arial" w:cs="Arial"/>
          <w:spacing w:val="-2"/>
        </w:rPr>
        <w:t>No Bidder will be allowed to alter, change and/or revise the product identification after the bid due date and time.  This is to ensure that all bids are submitted under the same conditions with no opportunity for one Bidder to have an advantage over any other Bidder after exposure of bids.</w:t>
      </w:r>
    </w:p>
    <w:p w14:paraId="36E55E0F" w14:textId="77777777" w:rsidR="007E207D" w:rsidRPr="006E57DF" w:rsidRDefault="007E207D" w:rsidP="007E207D">
      <w:pPr>
        <w:rPr>
          <w:lang w:eastAsia="x-none"/>
        </w:rPr>
      </w:pPr>
    </w:p>
    <w:p w14:paraId="73D91C9E" w14:textId="769F8534" w:rsidR="0096344D" w:rsidRDefault="0096344D" w:rsidP="0096344D">
      <w:pPr>
        <w:pStyle w:val="Heading1"/>
        <w:jc w:val="both"/>
        <w:rPr>
          <w:rFonts w:ascii="Arial" w:hAnsi="Arial" w:cs="Arial"/>
          <w:lang w:val="en-US"/>
        </w:rPr>
      </w:pPr>
      <w:r>
        <w:rPr>
          <w:rFonts w:ascii="Arial" w:hAnsi="Arial" w:cs="Arial"/>
          <w:lang w:val="en-US"/>
        </w:rPr>
        <w:t>2.9</w:t>
      </w:r>
      <w:r>
        <w:rPr>
          <w:rFonts w:ascii="Arial" w:hAnsi="Arial" w:cs="Arial"/>
          <w:lang w:val="en-US"/>
        </w:rPr>
        <w:tab/>
      </w:r>
      <w:r w:rsidRPr="0096344D">
        <w:rPr>
          <w:rFonts w:ascii="Arial" w:hAnsi="Arial" w:cs="Arial"/>
          <w:lang w:val="en-US"/>
        </w:rPr>
        <w:t>DELIVERY/DROP SHIPMENT AND QUANTITIES</w:t>
      </w:r>
    </w:p>
    <w:p w14:paraId="28C3B267" w14:textId="77777777" w:rsidR="0096344D" w:rsidRPr="0096344D" w:rsidRDefault="0096344D" w:rsidP="0096344D">
      <w:pPr>
        <w:rPr>
          <w:lang w:eastAsia="x-none"/>
        </w:rPr>
      </w:pPr>
    </w:p>
    <w:tbl>
      <w:tblPr>
        <w:tblW w:w="11610" w:type="dxa"/>
        <w:tblInd w:w="-1085" w:type="dxa"/>
        <w:tblLayout w:type="fixed"/>
        <w:tblLook w:val="04A0" w:firstRow="1" w:lastRow="0" w:firstColumn="1" w:lastColumn="0" w:noHBand="0" w:noVBand="1"/>
      </w:tblPr>
      <w:tblGrid>
        <w:gridCol w:w="1560"/>
        <w:gridCol w:w="3660"/>
        <w:gridCol w:w="2790"/>
        <w:gridCol w:w="1080"/>
        <w:gridCol w:w="1215"/>
        <w:gridCol w:w="1305"/>
      </w:tblGrid>
      <w:tr w:rsidR="0096344D" w:rsidRPr="002C2DCC" w14:paraId="57853DC9" w14:textId="77777777" w:rsidTr="00BD5055">
        <w:trPr>
          <w:trHeight w:val="300"/>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73F856" w14:textId="77777777" w:rsidR="0096344D" w:rsidRPr="002C2DCC" w:rsidRDefault="0096344D" w:rsidP="00BD5055">
            <w:pPr>
              <w:jc w:val="center"/>
              <w:rPr>
                <w:rFonts w:ascii="Arial" w:eastAsia="Arial" w:hAnsi="Arial" w:cs="Arial"/>
                <w:b/>
                <w:color w:val="000000"/>
                <w:szCs w:val="22"/>
              </w:rPr>
            </w:pPr>
            <w:r w:rsidRPr="002C2DCC">
              <w:rPr>
                <w:rFonts w:ascii="Arial" w:eastAsia="Arial" w:hAnsi="Arial" w:cs="Arial"/>
                <w:b/>
                <w:color w:val="000000"/>
                <w:szCs w:val="22"/>
              </w:rPr>
              <w:t>Program</w:t>
            </w:r>
          </w:p>
        </w:tc>
        <w:tc>
          <w:tcPr>
            <w:tcW w:w="3660" w:type="dxa"/>
            <w:tcBorders>
              <w:top w:val="single" w:sz="4" w:space="0" w:color="auto"/>
              <w:left w:val="nil"/>
              <w:bottom w:val="single" w:sz="4" w:space="0" w:color="auto"/>
              <w:right w:val="single" w:sz="4" w:space="0" w:color="auto"/>
            </w:tcBorders>
            <w:shd w:val="clear" w:color="auto" w:fill="auto"/>
            <w:noWrap/>
            <w:vAlign w:val="center"/>
            <w:hideMark/>
          </w:tcPr>
          <w:p w14:paraId="760AE5CA" w14:textId="77777777" w:rsidR="0096344D" w:rsidRPr="002C2DCC" w:rsidRDefault="0096344D" w:rsidP="00BD5055">
            <w:pPr>
              <w:jc w:val="center"/>
              <w:rPr>
                <w:rFonts w:ascii="Arial" w:eastAsia="Arial" w:hAnsi="Arial" w:cs="Arial"/>
                <w:b/>
                <w:color w:val="000000"/>
                <w:szCs w:val="22"/>
              </w:rPr>
            </w:pPr>
            <w:r w:rsidRPr="002C2DCC">
              <w:rPr>
                <w:rFonts w:ascii="Arial" w:eastAsia="Arial" w:hAnsi="Arial" w:cs="Arial"/>
                <w:b/>
                <w:color w:val="000000"/>
                <w:szCs w:val="22"/>
              </w:rPr>
              <w:t>Address</w:t>
            </w:r>
          </w:p>
        </w:tc>
        <w:tc>
          <w:tcPr>
            <w:tcW w:w="2790" w:type="dxa"/>
            <w:tcBorders>
              <w:top w:val="single" w:sz="4" w:space="0" w:color="auto"/>
              <w:left w:val="nil"/>
              <w:bottom w:val="single" w:sz="4" w:space="0" w:color="auto"/>
              <w:right w:val="single" w:sz="4" w:space="0" w:color="auto"/>
            </w:tcBorders>
            <w:shd w:val="clear" w:color="auto" w:fill="auto"/>
            <w:noWrap/>
            <w:vAlign w:val="center"/>
            <w:hideMark/>
          </w:tcPr>
          <w:p w14:paraId="1B1E5B77" w14:textId="77777777" w:rsidR="0096344D" w:rsidRPr="002C2DCC" w:rsidRDefault="0096344D" w:rsidP="00BD5055">
            <w:pPr>
              <w:jc w:val="center"/>
              <w:rPr>
                <w:rFonts w:ascii="Arial" w:eastAsia="Arial" w:hAnsi="Arial" w:cs="Arial"/>
                <w:b/>
                <w:color w:val="000000"/>
                <w:szCs w:val="22"/>
              </w:rPr>
            </w:pPr>
            <w:r w:rsidRPr="002C2DCC">
              <w:rPr>
                <w:rFonts w:ascii="Arial" w:eastAsia="Arial" w:hAnsi="Arial" w:cs="Arial"/>
                <w:b/>
                <w:color w:val="000000"/>
                <w:szCs w:val="22"/>
              </w:rPr>
              <w:t>Alternate Address</w:t>
            </w:r>
          </w:p>
        </w:tc>
        <w:tc>
          <w:tcPr>
            <w:tcW w:w="1080" w:type="dxa"/>
            <w:tcBorders>
              <w:top w:val="single" w:sz="4" w:space="0" w:color="auto"/>
              <w:left w:val="nil"/>
              <w:bottom w:val="single" w:sz="4" w:space="0" w:color="auto"/>
              <w:right w:val="single" w:sz="4" w:space="0" w:color="auto"/>
            </w:tcBorders>
            <w:vAlign w:val="center"/>
          </w:tcPr>
          <w:p w14:paraId="76A7990D" w14:textId="77777777" w:rsidR="0096344D" w:rsidRPr="002C2DCC" w:rsidRDefault="0096344D" w:rsidP="00BD5055">
            <w:pPr>
              <w:jc w:val="center"/>
              <w:rPr>
                <w:rFonts w:ascii="Arial" w:eastAsia="Arial" w:hAnsi="Arial" w:cs="Arial"/>
                <w:b/>
                <w:bCs/>
                <w:color w:val="000000"/>
                <w:sz w:val="20"/>
              </w:rPr>
            </w:pPr>
            <w:r w:rsidRPr="002C2DCC">
              <w:rPr>
                <w:rFonts w:ascii="Arial" w:eastAsia="Arial" w:hAnsi="Arial" w:cs="Arial"/>
                <w:b/>
                <w:bCs/>
                <w:color w:val="000000"/>
                <w:sz w:val="20"/>
              </w:rPr>
              <w:t># BDI Kits</w:t>
            </w:r>
          </w:p>
        </w:tc>
        <w:tc>
          <w:tcPr>
            <w:tcW w:w="1215" w:type="dxa"/>
            <w:tcBorders>
              <w:top w:val="single" w:sz="4" w:space="0" w:color="auto"/>
              <w:left w:val="nil"/>
              <w:bottom w:val="single" w:sz="4" w:space="0" w:color="auto"/>
              <w:right w:val="single" w:sz="4" w:space="0" w:color="auto"/>
            </w:tcBorders>
            <w:shd w:val="clear" w:color="auto" w:fill="auto"/>
            <w:vAlign w:val="center"/>
          </w:tcPr>
          <w:p w14:paraId="16A78A1A" w14:textId="77777777" w:rsidR="0096344D" w:rsidRPr="002C2DCC" w:rsidRDefault="0096344D" w:rsidP="00BD5055">
            <w:pPr>
              <w:jc w:val="center"/>
              <w:rPr>
                <w:rFonts w:ascii="Arial" w:eastAsia="Arial" w:hAnsi="Arial" w:cs="Arial"/>
                <w:b/>
                <w:bCs/>
                <w:color w:val="000000"/>
                <w:sz w:val="20"/>
              </w:rPr>
            </w:pPr>
            <w:r w:rsidRPr="002C2DCC">
              <w:rPr>
                <w:rFonts w:ascii="Arial" w:eastAsia="Arial" w:hAnsi="Arial" w:cs="Arial"/>
                <w:b/>
                <w:bCs/>
                <w:color w:val="000000"/>
                <w:sz w:val="20"/>
              </w:rPr>
              <w:t>ERF Packages</w:t>
            </w:r>
          </w:p>
        </w:tc>
        <w:tc>
          <w:tcPr>
            <w:tcW w:w="1305" w:type="dxa"/>
            <w:tcBorders>
              <w:top w:val="single" w:sz="4" w:space="0" w:color="auto"/>
              <w:left w:val="nil"/>
              <w:bottom w:val="single" w:sz="4" w:space="0" w:color="auto"/>
              <w:right w:val="single" w:sz="4" w:space="0" w:color="auto"/>
            </w:tcBorders>
            <w:shd w:val="clear" w:color="auto" w:fill="auto"/>
            <w:vAlign w:val="center"/>
          </w:tcPr>
          <w:p w14:paraId="3469BD05" w14:textId="77777777" w:rsidR="0096344D" w:rsidRPr="002C2DCC" w:rsidRDefault="0096344D" w:rsidP="00BD5055">
            <w:pPr>
              <w:jc w:val="center"/>
              <w:rPr>
                <w:rFonts w:ascii="Arial" w:eastAsia="Arial" w:hAnsi="Arial" w:cs="Arial"/>
                <w:b/>
                <w:bCs/>
                <w:color w:val="000000"/>
                <w:sz w:val="20"/>
              </w:rPr>
            </w:pPr>
            <w:r w:rsidRPr="002C2DCC">
              <w:rPr>
                <w:rFonts w:ascii="Arial" w:eastAsia="Arial" w:hAnsi="Arial" w:cs="Arial"/>
                <w:b/>
                <w:bCs/>
                <w:color w:val="000000"/>
                <w:sz w:val="20"/>
              </w:rPr>
              <w:t>Paper Protocol Packages</w:t>
            </w:r>
          </w:p>
        </w:tc>
      </w:tr>
      <w:tr w:rsidR="0096344D" w:rsidRPr="002C2DCC" w14:paraId="45EFBABF" w14:textId="77777777" w:rsidTr="00BD5055">
        <w:trPr>
          <w:trHeight w:val="908"/>
        </w:trPr>
        <w:tc>
          <w:tcPr>
            <w:tcW w:w="1560" w:type="dxa"/>
            <w:tcBorders>
              <w:top w:val="nil"/>
              <w:left w:val="single" w:sz="4" w:space="0" w:color="auto"/>
              <w:bottom w:val="single" w:sz="4" w:space="0" w:color="auto"/>
              <w:right w:val="single" w:sz="4" w:space="0" w:color="auto"/>
            </w:tcBorders>
            <w:shd w:val="clear" w:color="auto" w:fill="auto"/>
            <w:noWrap/>
            <w:hideMark/>
          </w:tcPr>
          <w:p w14:paraId="2DA0211C"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xml:space="preserve">Easterseals -Kauai </w:t>
            </w:r>
          </w:p>
        </w:tc>
        <w:tc>
          <w:tcPr>
            <w:tcW w:w="3660" w:type="dxa"/>
            <w:tcBorders>
              <w:top w:val="nil"/>
              <w:left w:val="nil"/>
              <w:bottom w:val="single" w:sz="4" w:space="0" w:color="auto"/>
              <w:right w:val="single" w:sz="4" w:space="0" w:color="auto"/>
            </w:tcBorders>
            <w:shd w:val="clear" w:color="auto" w:fill="auto"/>
            <w:hideMark/>
          </w:tcPr>
          <w:p w14:paraId="732307E2"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Kauai Easterseals EIP</w:t>
            </w:r>
            <w:r w:rsidRPr="002C2DCC">
              <w:rPr>
                <w:rFonts w:ascii="Times New Roman" w:hAnsi="Times New Roman"/>
                <w:sz w:val="24"/>
                <w:szCs w:val="24"/>
              </w:rPr>
              <w:br/>
            </w:r>
            <w:r w:rsidRPr="002C2DCC">
              <w:rPr>
                <w:rFonts w:ascii="Arial" w:eastAsia="Arial" w:hAnsi="Arial" w:cs="Arial"/>
                <w:color w:val="000000"/>
                <w:szCs w:val="22"/>
              </w:rPr>
              <w:t xml:space="preserve">3115 </w:t>
            </w:r>
            <w:proofErr w:type="spellStart"/>
            <w:r w:rsidRPr="002C2DCC">
              <w:rPr>
                <w:rFonts w:ascii="Arial" w:eastAsia="Arial" w:hAnsi="Arial" w:cs="Arial"/>
                <w:color w:val="000000"/>
                <w:szCs w:val="22"/>
              </w:rPr>
              <w:t>Akahi</w:t>
            </w:r>
            <w:proofErr w:type="spellEnd"/>
            <w:r w:rsidRPr="002C2DCC">
              <w:rPr>
                <w:rFonts w:ascii="Arial" w:eastAsia="Arial" w:hAnsi="Arial" w:cs="Arial"/>
                <w:color w:val="000000"/>
                <w:szCs w:val="22"/>
              </w:rPr>
              <w:t xml:space="preserve"> Street</w:t>
            </w:r>
            <w:r w:rsidRPr="002C2DCC">
              <w:rPr>
                <w:rFonts w:ascii="Times New Roman" w:hAnsi="Times New Roman"/>
                <w:sz w:val="24"/>
                <w:szCs w:val="24"/>
              </w:rPr>
              <w:br/>
            </w:r>
            <w:r w:rsidRPr="002C2DCC">
              <w:rPr>
                <w:rFonts w:ascii="Arial" w:eastAsia="Arial" w:hAnsi="Arial" w:cs="Arial"/>
                <w:color w:val="000000"/>
                <w:szCs w:val="22"/>
              </w:rPr>
              <w:t>Lihue, Hawaii 96766</w:t>
            </w:r>
          </w:p>
          <w:p w14:paraId="21F26BB4" w14:textId="77777777" w:rsidR="0096344D" w:rsidRPr="002C2DCC" w:rsidRDefault="0096344D" w:rsidP="00BD5055">
            <w:pPr>
              <w:jc w:val="left"/>
              <w:rPr>
                <w:rFonts w:ascii="Arial" w:eastAsia="Arial" w:hAnsi="Arial" w:cs="Arial"/>
                <w:color w:val="000000"/>
                <w:szCs w:val="22"/>
              </w:rPr>
            </w:pPr>
          </w:p>
          <w:p w14:paraId="6C1AA2F1" w14:textId="77777777" w:rsidR="0096344D" w:rsidRPr="002C2DCC" w:rsidRDefault="0096344D" w:rsidP="00BD5055">
            <w:pPr>
              <w:jc w:val="left"/>
              <w:rPr>
                <w:rFonts w:ascii="Arial" w:eastAsia="Arial" w:hAnsi="Arial" w:cs="Arial"/>
                <w:color w:val="000000"/>
                <w:szCs w:val="22"/>
              </w:rPr>
            </w:pPr>
          </w:p>
        </w:tc>
        <w:tc>
          <w:tcPr>
            <w:tcW w:w="2790" w:type="dxa"/>
            <w:tcBorders>
              <w:top w:val="nil"/>
              <w:left w:val="nil"/>
              <w:bottom w:val="single" w:sz="4" w:space="0" w:color="auto"/>
              <w:right w:val="single" w:sz="4" w:space="0" w:color="auto"/>
            </w:tcBorders>
            <w:shd w:val="clear" w:color="auto" w:fill="auto"/>
            <w:noWrap/>
            <w:hideMark/>
          </w:tcPr>
          <w:p w14:paraId="54E9ED7D"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nil"/>
              <w:left w:val="nil"/>
              <w:bottom w:val="single" w:sz="4" w:space="0" w:color="auto"/>
              <w:right w:val="single" w:sz="4" w:space="0" w:color="auto"/>
            </w:tcBorders>
          </w:tcPr>
          <w:p w14:paraId="2D48AAA7"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p w14:paraId="57C7A521" w14:textId="77777777" w:rsidR="0096344D" w:rsidRPr="002C2DCC" w:rsidRDefault="0096344D" w:rsidP="00BD5055">
            <w:pPr>
              <w:jc w:val="center"/>
              <w:rPr>
                <w:rFonts w:ascii="Arial" w:eastAsia="Arial" w:hAnsi="Arial" w:cs="Arial"/>
                <w:color w:val="000000"/>
                <w:szCs w:val="22"/>
              </w:rPr>
            </w:pPr>
          </w:p>
          <w:p w14:paraId="2116C260" w14:textId="77777777" w:rsidR="0096344D" w:rsidRPr="002C2DCC" w:rsidRDefault="0096344D" w:rsidP="00BD5055">
            <w:pPr>
              <w:jc w:val="center"/>
              <w:rPr>
                <w:rFonts w:ascii="Arial" w:eastAsia="Arial" w:hAnsi="Arial" w:cs="Arial"/>
                <w:color w:val="000000"/>
                <w:szCs w:val="22"/>
              </w:rPr>
            </w:pPr>
          </w:p>
        </w:tc>
        <w:tc>
          <w:tcPr>
            <w:tcW w:w="1215" w:type="dxa"/>
            <w:tcBorders>
              <w:top w:val="nil"/>
              <w:left w:val="nil"/>
              <w:bottom w:val="single" w:sz="4" w:space="0" w:color="auto"/>
              <w:right w:val="single" w:sz="4" w:space="0" w:color="auto"/>
            </w:tcBorders>
          </w:tcPr>
          <w:p w14:paraId="012B991F"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tc>
        <w:tc>
          <w:tcPr>
            <w:tcW w:w="1305" w:type="dxa"/>
            <w:tcBorders>
              <w:top w:val="nil"/>
              <w:left w:val="nil"/>
              <w:bottom w:val="single" w:sz="4" w:space="0" w:color="auto"/>
              <w:right w:val="single" w:sz="4" w:space="0" w:color="auto"/>
            </w:tcBorders>
          </w:tcPr>
          <w:p w14:paraId="009DEF3D"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tc>
      </w:tr>
      <w:tr w:rsidR="0096344D" w:rsidRPr="002C2DCC" w14:paraId="522AFFDA" w14:textId="77777777" w:rsidTr="00BD5055">
        <w:trPr>
          <w:trHeight w:val="890"/>
        </w:trPr>
        <w:tc>
          <w:tcPr>
            <w:tcW w:w="1560" w:type="dxa"/>
            <w:tcBorders>
              <w:top w:val="nil"/>
              <w:left w:val="single" w:sz="4" w:space="0" w:color="auto"/>
              <w:bottom w:val="single" w:sz="4" w:space="0" w:color="auto"/>
              <w:right w:val="single" w:sz="4" w:space="0" w:color="auto"/>
            </w:tcBorders>
            <w:shd w:val="clear" w:color="auto" w:fill="auto"/>
            <w:noWrap/>
            <w:hideMark/>
          </w:tcPr>
          <w:p w14:paraId="18DC1095"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Easterseals - East Sultan</w:t>
            </w:r>
          </w:p>
        </w:tc>
        <w:tc>
          <w:tcPr>
            <w:tcW w:w="3660" w:type="dxa"/>
            <w:tcBorders>
              <w:top w:val="nil"/>
              <w:left w:val="nil"/>
              <w:bottom w:val="single" w:sz="4" w:space="0" w:color="auto"/>
              <w:right w:val="single" w:sz="4" w:space="0" w:color="auto"/>
            </w:tcBorders>
            <w:shd w:val="clear" w:color="auto" w:fill="auto"/>
            <w:hideMark/>
          </w:tcPr>
          <w:p w14:paraId="4D74F188"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East Sultan Easterseals EIP</w:t>
            </w:r>
            <w:r w:rsidRPr="002C2DCC">
              <w:rPr>
                <w:rFonts w:ascii="Times New Roman" w:hAnsi="Times New Roman"/>
                <w:sz w:val="24"/>
                <w:szCs w:val="24"/>
              </w:rPr>
              <w:br/>
            </w:r>
            <w:r w:rsidRPr="002C2DCC">
              <w:rPr>
                <w:rFonts w:ascii="Arial" w:eastAsia="Arial" w:hAnsi="Arial" w:cs="Arial"/>
                <w:color w:val="000000"/>
                <w:szCs w:val="22"/>
              </w:rPr>
              <w:t xml:space="preserve">5919 </w:t>
            </w:r>
            <w:proofErr w:type="spellStart"/>
            <w:r w:rsidRPr="002C2DCC">
              <w:rPr>
                <w:rFonts w:ascii="Arial" w:eastAsia="Arial" w:hAnsi="Arial" w:cs="Arial"/>
                <w:color w:val="000000"/>
                <w:szCs w:val="22"/>
              </w:rPr>
              <w:t>Kalanianaole</w:t>
            </w:r>
            <w:proofErr w:type="spellEnd"/>
            <w:r w:rsidRPr="002C2DCC">
              <w:rPr>
                <w:rFonts w:ascii="Arial" w:eastAsia="Arial" w:hAnsi="Arial" w:cs="Arial"/>
                <w:color w:val="000000"/>
                <w:szCs w:val="22"/>
              </w:rPr>
              <w:t xml:space="preserve"> Highway</w:t>
            </w:r>
            <w:r w:rsidRPr="002C2DCC">
              <w:rPr>
                <w:rFonts w:ascii="Times New Roman" w:hAnsi="Times New Roman"/>
                <w:sz w:val="24"/>
                <w:szCs w:val="24"/>
              </w:rPr>
              <w:br/>
            </w:r>
            <w:r w:rsidRPr="002C2DCC">
              <w:rPr>
                <w:rFonts w:ascii="Arial" w:eastAsia="Arial" w:hAnsi="Arial" w:cs="Arial"/>
                <w:color w:val="000000"/>
                <w:szCs w:val="22"/>
              </w:rPr>
              <w:t>Honolulu, Hawaii 96821</w:t>
            </w:r>
          </w:p>
          <w:p w14:paraId="1A62BA3C" w14:textId="77777777" w:rsidR="0096344D" w:rsidRPr="002C2DCC" w:rsidRDefault="0096344D" w:rsidP="00BD5055">
            <w:pPr>
              <w:jc w:val="left"/>
              <w:rPr>
                <w:rFonts w:ascii="Arial" w:eastAsia="Arial" w:hAnsi="Arial" w:cs="Arial"/>
                <w:color w:val="000000"/>
                <w:szCs w:val="22"/>
              </w:rPr>
            </w:pPr>
          </w:p>
          <w:p w14:paraId="588F62BE" w14:textId="77777777" w:rsidR="0096344D" w:rsidRPr="002C2DCC" w:rsidRDefault="0096344D" w:rsidP="00BD5055">
            <w:pPr>
              <w:jc w:val="left"/>
              <w:rPr>
                <w:rFonts w:ascii="Arial" w:eastAsia="Arial" w:hAnsi="Arial" w:cs="Arial"/>
                <w:color w:val="000000"/>
                <w:szCs w:val="22"/>
              </w:rPr>
            </w:pPr>
          </w:p>
        </w:tc>
        <w:tc>
          <w:tcPr>
            <w:tcW w:w="2790" w:type="dxa"/>
            <w:tcBorders>
              <w:top w:val="nil"/>
              <w:left w:val="nil"/>
              <w:bottom w:val="single" w:sz="4" w:space="0" w:color="auto"/>
              <w:right w:val="single" w:sz="4" w:space="0" w:color="auto"/>
            </w:tcBorders>
            <w:shd w:val="clear" w:color="auto" w:fill="auto"/>
            <w:noWrap/>
            <w:hideMark/>
          </w:tcPr>
          <w:p w14:paraId="0FCBEFCA"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nil"/>
              <w:left w:val="nil"/>
              <w:bottom w:val="single" w:sz="4" w:space="0" w:color="auto"/>
              <w:right w:val="single" w:sz="4" w:space="0" w:color="auto"/>
            </w:tcBorders>
          </w:tcPr>
          <w:p w14:paraId="1DBAC6EA"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p w14:paraId="216DD122" w14:textId="77777777" w:rsidR="0096344D" w:rsidRPr="002C2DCC" w:rsidRDefault="0096344D" w:rsidP="00BD5055">
            <w:pPr>
              <w:jc w:val="center"/>
              <w:rPr>
                <w:rFonts w:ascii="Arial" w:eastAsia="Arial" w:hAnsi="Arial" w:cs="Arial"/>
                <w:color w:val="000000"/>
                <w:szCs w:val="22"/>
              </w:rPr>
            </w:pPr>
          </w:p>
          <w:p w14:paraId="0CFCBBD4" w14:textId="77777777" w:rsidR="0096344D" w:rsidRPr="002C2DCC" w:rsidRDefault="0096344D" w:rsidP="00BD5055">
            <w:pPr>
              <w:jc w:val="center"/>
              <w:rPr>
                <w:rFonts w:ascii="Arial" w:eastAsia="Arial" w:hAnsi="Arial" w:cs="Arial"/>
                <w:color w:val="000000"/>
                <w:szCs w:val="22"/>
              </w:rPr>
            </w:pPr>
          </w:p>
        </w:tc>
        <w:tc>
          <w:tcPr>
            <w:tcW w:w="1215" w:type="dxa"/>
            <w:tcBorders>
              <w:top w:val="nil"/>
              <w:left w:val="nil"/>
              <w:bottom w:val="single" w:sz="4" w:space="0" w:color="auto"/>
              <w:right w:val="single" w:sz="4" w:space="0" w:color="auto"/>
            </w:tcBorders>
          </w:tcPr>
          <w:p w14:paraId="56BE6983"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c>
          <w:tcPr>
            <w:tcW w:w="1305" w:type="dxa"/>
            <w:tcBorders>
              <w:top w:val="nil"/>
              <w:left w:val="nil"/>
              <w:bottom w:val="single" w:sz="4" w:space="0" w:color="auto"/>
              <w:right w:val="single" w:sz="4" w:space="0" w:color="auto"/>
            </w:tcBorders>
          </w:tcPr>
          <w:p w14:paraId="61E2BAF4"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r>
      <w:tr w:rsidR="0096344D" w:rsidRPr="002C2DCC" w14:paraId="526F1EB4" w14:textId="77777777" w:rsidTr="00BD5055">
        <w:trPr>
          <w:trHeight w:val="593"/>
        </w:trPr>
        <w:tc>
          <w:tcPr>
            <w:tcW w:w="1560" w:type="dxa"/>
            <w:tcBorders>
              <w:top w:val="nil"/>
              <w:left w:val="single" w:sz="4" w:space="0" w:color="auto"/>
              <w:bottom w:val="single" w:sz="4" w:space="0" w:color="auto"/>
              <w:right w:val="single" w:sz="4" w:space="0" w:color="auto"/>
            </w:tcBorders>
            <w:shd w:val="clear" w:color="auto" w:fill="auto"/>
            <w:noWrap/>
            <w:hideMark/>
          </w:tcPr>
          <w:p w14:paraId="56A62689"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xml:space="preserve">Easterseals Sultan </w:t>
            </w:r>
          </w:p>
        </w:tc>
        <w:tc>
          <w:tcPr>
            <w:tcW w:w="3660" w:type="dxa"/>
            <w:tcBorders>
              <w:top w:val="nil"/>
              <w:left w:val="nil"/>
              <w:bottom w:val="single" w:sz="4" w:space="0" w:color="auto"/>
              <w:right w:val="single" w:sz="4" w:space="0" w:color="auto"/>
            </w:tcBorders>
            <w:shd w:val="clear" w:color="auto" w:fill="auto"/>
            <w:hideMark/>
          </w:tcPr>
          <w:p w14:paraId="3F213587"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Sultan Easterseals EIP</w:t>
            </w:r>
            <w:r w:rsidRPr="002C2DCC">
              <w:rPr>
                <w:rFonts w:ascii="Times New Roman" w:hAnsi="Times New Roman"/>
                <w:sz w:val="24"/>
                <w:szCs w:val="24"/>
              </w:rPr>
              <w:br/>
            </w:r>
            <w:r w:rsidRPr="002C2DCC">
              <w:rPr>
                <w:rFonts w:ascii="Arial" w:eastAsia="Arial" w:hAnsi="Arial" w:cs="Arial"/>
                <w:color w:val="000000"/>
                <w:szCs w:val="22"/>
              </w:rPr>
              <w:t>710 Green Street</w:t>
            </w:r>
            <w:r w:rsidRPr="002C2DCC">
              <w:rPr>
                <w:rFonts w:ascii="Times New Roman" w:hAnsi="Times New Roman"/>
                <w:sz w:val="24"/>
                <w:szCs w:val="24"/>
              </w:rPr>
              <w:br/>
            </w:r>
            <w:r w:rsidRPr="002C2DCC">
              <w:rPr>
                <w:rFonts w:ascii="Arial" w:eastAsia="Arial" w:hAnsi="Arial" w:cs="Arial"/>
                <w:color w:val="000000"/>
                <w:szCs w:val="22"/>
              </w:rPr>
              <w:t>Honolulu, Hawaii 96813</w:t>
            </w:r>
          </w:p>
          <w:p w14:paraId="780F5B20" w14:textId="77777777" w:rsidR="0096344D" w:rsidRPr="002C2DCC" w:rsidRDefault="0096344D" w:rsidP="00BD5055">
            <w:pPr>
              <w:jc w:val="left"/>
              <w:rPr>
                <w:rFonts w:ascii="Arial" w:eastAsia="Arial" w:hAnsi="Arial" w:cs="Arial"/>
                <w:color w:val="000000"/>
                <w:szCs w:val="22"/>
              </w:rPr>
            </w:pPr>
          </w:p>
          <w:p w14:paraId="0027C7BA" w14:textId="77777777" w:rsidR="0096344D" w:rsidRPr="002C2DCC" w:rsidRDefault="0096344D" w:rsidP="00BD5055">
            <w:pPr>
              <w:jc w:val="left"/>
              <w:rPr>
                <w:rFonts w:ascii="Arial" w:eastAsia="Arial" w:hAnsi="Arial" w:cs="Arial"/>
                <w:color w:val="000000"/>
                <w:szCs w:val="22"/>
              </w:rPr>
            </w:pPr>
          </w:p>
        </w:tc>
        <w:tc>
          <w:tcPr>
            <w:tcW w:w="2790" w:type="dxa"/>
            <w:tcBorders>
              <w:top w:val="nil"/>
              <w:left w:val="nil"/>
              <w:bottom w:val="single" w:sz="4" w:space="0" w:color="auto"/>
              <w:right w:val="single" w:sz="4" w:space="0" w:color="auto"/>
            </w:tcBorders>
            <w:shd w:val="clear" w:color="auto" w:fill="auto"/>
            <w:noWrap/>
            <w:hideMark/>
          </w:tcPr>
          <w:p w14:paraId="1125C9AB"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nil"/>
              <w:left w:val="nil"/>
              <w:bottom w:val="single" w:sz="4" w:space="0" w:color="auto"/>
              <w:right w:val="single" w:sz="4" w:space="0" w:color="auto"/>
            </w:tcBorders>
          </w:tcPr>
          <w:p w14:paraId="71B66735"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c>
          <w:tcPr>
            <w:tcW w:w="1215" w:type="dxa"/>
            <w:tcBorders>
              <w:top w:val="nil"/>
              <w:left w:val="nil"/>
              <w:bottom w:val="single" w:sz="4" w:space="0" w:color="auto"/>
              <w:right w:val="single" w:sz="4" w:space="0" w:color="auto"/>
            </w:tcBorders>
          </w:tcPr>
          <w:p w14:paraId="7DA24C66"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c>
          <w:tcPr>
            <w:tcW w:w="1305" w:type="dxa"/>
            <w:tcBorders>
              <w:top w:val="nil"/>
              <w:left w:val="nil"/>
              <w:bottom w:val="single" w:sz="4" w:space="0" w:color="auto"/>
              <w:right w:val="single" w:sz="4" w:space="0" w:color="auto"/>
            </w:tcBorders>
          </w:tcPr>
          <w:p w14:paraId="5659E9E7"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r>
      <w:tr w:rsidR="0096344D" w:rsidRPr="002C2DCC" w14:paraId="79E1BDCD" w14:textId="77777777" w:rsidTr="00BD5055">
        <w:trPr>
          <w:trHeight w:val="638"/>
        </w:trPr>
        <w:tc>
          <w:tcPr>
            <w:tcW w:w="1560" w:type="dxa"/>
            <w:tcBorders>
              <w:top w:val="nil"/>
              <w:left w:val="single" w:sz="4" w:space="0" w:color="auto"/>
              <w:bottom w:val="single" w:sz="4" w:space="0" w:color="auto"/>
              <w:right w:val="single" w:sz="4" w:space="0" w:color="auto"/>
            </w:tcBorders>
            <w:shd w:val="clear" w:color="auto" w:fill="auto"/>
            <w:noWrap/>
            <w:hideMark/>
          </w:tcPr>
          <w:p w14:paraId="0BF9CCCA"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xml:space="preserve">Easterseals -Kailua </w:t>
            </w:r>
          </w:p>
        </w:tc>
        <w:tc>
          <w:tcPr>
            <w:tcW w:w="3660" w:type="dxa"/>
            <w:tcBorders>
              <w:top w:val="nil"/>
              <w:left w:val="nil"/>
              <w:bottom w:val="single" w:sz="4" w:space="0" w:color="auto"/>
              <w:right w:val="single" w:sz="4" w:space="0" w:color="auto"/>
            </w:tcBorders>
            <w:shd w:val="clear" w:color="auto" w:fill="auto"/>
            <w:hideMark/>
          </w:tcPr>
          <w:p w14:paraId="09321C5B"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Kailua Easterseals EIP</w:t>
            </w:r>
            <w:r w:rsidRPr="002C2DCC">
              <w:rPr>
                <w:rFonts w:ascii="Times New Roman" w:hAnsi="Times New Roman"/>
                <w:sz w:val="24"/>
                <w:szCs w:val="24"/>
              </w:rPr>
              <w:br/>
            </w:r>
            <w:r w:rsidRPr="002C2DCC">
              <w:rPr>
                <w:rFonts w:ascii="Arial" w:eastAsia="Arial" w:hAnsi="Arial" w:cs="Arial"/>
                <w:color w:val="000000"/>
                <w:szCs w:val="22"/>
              </w:rPr>
              <w:t>970 North Kalaheo Avenue, Suite C200</w:t>
            </w:r>
            <w:r w:rsidRPr="002C2DCC">
              <w:rPr>
                <w:rFonts w:ascii="Times New Roman" w:hAnsi="Times New Roman"/>
                <w:sz w:val="24"/>
                <w:szCs w:val="24"/>
              </w:rPr>
              <w:br/>
            </w:r>
            <w:r w:rsidRPr="002C2DCC">
              <w:rPr>
                <w:rFonts w:ascii="Arial" w:eastAsia="Arial" w:hAnsi="Arial" w:cs="Arial"/>
                <w:color w:val="000000"/>
                <w:szCs w:val="22"/>
              </w:rPr>
              <w:t>Kailua, Hawaii 96734</w:t>
            </w:r>
          </w:p>
          <w:p w14:paraId="627680A9" w14:textId="77777777" w:rsidR="0096344D" w:rsidRPr="002C2DCC" w:rsidRDefault="0096344D" w:rsidP="00BD5055">
            <w:pPr>
              <w:jc w:val="left"/>
              <w:rPr>
                <w:rFonts w:ascii="Arial" w:eastAsia="Arial" w:hAnsi="Arial" w:cs="Arial"/>
                <w:color w:val="000000"/>
                <w:szCs w:val="22"/>
              </w:rPr>
            </w:pPr>
          </w:p>
          <w:p w14:paraId="7732B6AC" w14:textId="77777777" w:rsidR="0096344D" w:rsidRPr="002C2DCC" w:rsidRDefault="0096344D" w:rsidP="00BD5055">
            <w:pPr>
              <w:jc w:val="left"/>
              <w:rPr>
                <w:rFonts w:ascii="Arial" w:eastAsia="Arial" w:hAnsi="Arial" w:cs="Arial"/>
                <w:color w:val="000000"/>
                <w:szCs w:val="22"/>
              </w:rPr>
            </w:pPr>
          </w:p>
        </w:tc>
        <w:tc>
          <w:tcPr>
            <w:tcW w:w="2790" w:type="dxa"/>
            <w:tcBorders>
              <w:top w:val="nil"/>
              <w:left w:val="nil"/>
              <w:bottom w:val="single" w:sz="4" w:space="0" w:color="auto"/>
              <w:right w:val="single" w:sz="4" w:space="0" w:color="auto"/>
            </w:tcBorders>
            <w:shd w:val="clear" w:color="auto" w:fill="auto"/>
            <w:noWrap/>
            <w:hideMark/>
          </w:tcPr>
          <w:p w14:paraId="6F96D82C" w14:textId="77777777" w:rsidR="0096344D" w:rsidRPr="002C2DCC" w:rsidRDefault="0096344D" w:rsidP="00BD5055">
            <w:pPr>
              <w:jc w:val="left"/>
              <w:rPr>
                <w:rFonts w:ascii="Arial" w:eastAsia="Arial" w:hAnsi="Arial" w:cs="Arial"/>
                <w:color w:val="000000"/>
                <w:szCs w:val="22"/>
              </w:rPr>
            </w:pPr>
          </w:p>
        </w:tc>
        <w:tc>
          <w:tcPr>
            <w:tcW w:w="1080" w:type="dxa"/>
            <w:tcBorders>
              <w:top w:val="nil"/>
              <w:left w:val="nil"/>
              <w:bottom w:val="single" w:sz="4" w:space="0" w:color="auto"/>
              <w:right w:val="single" w:sz="4" w:space="0" w:color="auto"/>
            </w:tcBorders>
          </w:tcPr>
          <w:p w14:paraId="08EFFB36"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c>
          <w:tcPr>
            <w:tcW w:w="1215" w:type="dxa"/>
            <w:tcBorders>
              <w:top w:val="nil"/>
              <w:left w:val="nil"/>
              <w:bottom w:val="single" w:sz="4" w:space="0" w:color="auto"/>
              <w:right w:val="single" w:sz="4" w:space="0" w:color="auto"/>
            </w:tcBorders>
          </w:tcPr>
          <w:p w14:paraId="7984F764"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c>
          <w:tcPr>
            <w:tcW w:w="1305" w:type="dxa"/>
            <w:tcBorders>
              <w:top w:val="nil"/>
              <w:left w:val="nil"/>
              <w:bottom w:val="single" w:sz="4" w:space="0" w:color="auto"/>
              <w:right w:val="single" w:sz="4" w:space="0" w:color="auto"/>
            </w:tcBorders>
          </w:tcPr>
          <w:p w14:paraId="7D13C10B"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r>
      <w:tr w:rsidR="0096344D" w:rsidRPr="002C2DCC" w14:paraId="37984D75" w14:textId="77777777" w:rsidTr="00BD5055">
        <w:trPr>
          <w:trHeight w:val="683"/>
        </w:trPr>
        <w:tc>
          <w:tcPr>
            <w:tcW w:w="1560" w:type="dxa"/>
            <w:tcBorders>
              <w:top w:val="nil"/>
              <w:left w:val="single" w:sz="4" w:space="0" w:color="auto"/>
              <w:bottom w:val="single" w:sz="4" w:space="0" w:color="auto"/>
              <w:right w:val="single" w:sz="4" w:space="0" w:color="auto"/>
            </w:tcBorders>
            <w:shd w:val="clear" w:color="auto" w:fill="auto"/>
            <w:noWrap/>
            <w:hideMark/>
          </w:tcPr>
          <w:p w14:paraId="643B5695"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xml:space="preserve">Easterseals - Kapolei </w:t>
            </w:r>
          </w:p>
        </w:tc>
        <w:tc>
          <w:tcPr>
            <w:tcW w:w="3660" w:type="dxa"/>
            <w:tcBorders>
              <w:top w:val="nil"/>
              <w:left w:val="nil"/>
              <w:bottom w:val="single" w:sz="4" w:space="0" w:color="auto"/>
              <w:right w:val="single" w:sz="4" w:space="0" w:color="auto"/>
            </w:tcBorders>
            <w:shd w:val="clear" w:color="auto" w:fill="auto"/>
            <w:hideMark/>
          </w:tcPr>
          <w:p w14:paraId="53758EBC"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Kapolei Easterseals EIP</w:t>
            </w:r>
            <w:r w:rsidRPr="002C2DCC">
              <w:rPr>
                <w:rFonts w:ascii="Times New Roman" w:hAnsi="Times New Roman"/>
                <w:sz w:val="24"/>
                <w:szCs w:val="24"/>
              </w:rPr>
              <w:br/>
            </w:r>
            <w:r w:rsidRPr="002C2DCC">
              <w:rPr>
                <w:rFonts w:ascii="Arial" w:eastAsia="Arial" w:hAnsi="Arial" w:cs="Arial"/>
                <w:color w:val="000000"/>
                <w:szCs w:val="22"/>
              </w:rPr>
              <w:t xml:space="preserve">92-461 </w:t>
            </w:r>
            <w:proofErr w:type="spellStart"/>
            <w:r w:rsidRPr="002C2DCC">
              <w:rPr>
                <w:rFonts w:ascii="Arial" w:eastAsia="Arial" w:hAnsi="Arial" w:cs="Arial"/>
                <w:color w:val="000000"/>
                <w:szCs w:val="22"/>
              </w:rPr>
              <w:t>Makakilo</w:t>
            </w:r>
            <w:proofErr w:type="spellEnd"/>
            <w:r w:rsidRPr="002C2DCC">
              <w:rPr>
                <w:rFonts w:ascii="Arial" w:eastAsia="Arial" w:hAnsi="Arial" w:cs="Arial"/>
                <w:color w:val="000000"/>
                <w:szCs w:val="22"/>
              </w:rPr>
              <w:t xml:space="preserve"> Drive</w:t>
            </w:r>
            <w:r w:rsidRPr="002C2DCC">
              <w:rPr>
                <w:rFonts w:ascii="Times New Roman" w:hAnsi="Times New Roman"/>
                <w:sz w:val="24"/>
                <w:szCs w:val="24"/>
              </w:rPr>
              <w:br/>
            </w:r>
            <w:r w:rsidRPr="002C2DCC">
              <w:rPr>
                <w:rFonts w:ascii="Arial" w:eastAsia="Arial" w:hAnsi="Arial" w:cs="Arial"/>
                <w:color w:val="000000"/>
                <w:szCs w:val="22"/>
              </w:rPr>
              <w:t>Kapolei, Hawaii 96707</w:t>
            </w:r>
          </w:p>
          <w:p w14:paraId="5FF19EC2" w14:textId="77777777" w:rsidR="0096344D" w:rsidRPr="002C2DCC" w:rsidRDefault="0096344D" w:rsidP="00BD5055">
            <w:pPr>
              <w:jc w:val="left"/>
              <w:rPr>
                <w:rFonts w:ascii="Arial" w:eastAsia="Arial" w:hAnsi="Arial" w:cs="Arial"/>
                <w:color w:val="000000"/>
                <w:szCs w:val="22"/>
              </w:rPr>
            </w:pPr>
          </w:p>
          <w:p w14:paraId="536457DC" w14:textId="77777777" w:rsidR="0096344D" w:rsidRPr="002C2DCC" w:rsidRDefault="0096344D" w:rsidP="00BD5055">
            <w:pPr>
              <w:jc w:val="left"/>
              <w:rPr>
                <w:rFonts w:ascii="Arial" w:eastAsia="Arial" w:hAnsi="Arial" w:cs="Arial"/>
                <w:color w:val="000000"/>
                <w:szCs w:val="22"/>
              </w:rPr>
            </w:pPr>
          </w:p>
        </w:tc>
        <w:tc>
          <w:tcPr>
            <w:tcW w:w="2790" w:type="dxa"/>
            <w:tcBorders>
              <w:top w:val="nil"/>
              <w:left w:val="nil"/>
              <w:bottom w:val="single" w:sz="4" w:space="0" w:color="auto"/>
              <w:right w:val="single" w:sz="4" w:space="0" w:color="auto"/>
            </w:tcBorders>
            <w:shd w:val="clear" w:color="auto" w:fill="auto"/>
            <w:noWrap/>
            <w:hideMark/>
          </w:tcPr>
          <w:p w14:paraId="4B8B7587"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nil"/>
              <w:left w:val="nil"/>
              <w:bottom w:val="single" w:sz="4" w:space="0" w:color="auto"/>
              <w:right w:val="single" w:sz="4" w:space="0" w:color="auto"/>
            </w:tcBorders>
          </w:tcPr>
          <w:p w14:paraId="40289762"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p w14:paraId="70444E2F" w14:textId="77777777" w:rsidR="0096344D" w:rsidRPr="002C2DCC" w:rsidRDefault="0096344D" w:rsidP="00BD5055">
            <w:pPr>
              <w:jc w:val="center"/>
              <w:rPr>
                <w:rFonts w:ascii="Arial" w:eastAsia="Arial" w:hAnsi="Arial" w:cs="Arial"/>
                <w:color w:val="000000"/>
                <w:szCs w:val="22"/>
              </w:rPr>
            </w:pPr>
          </w:p>
        </w:tc>
        <w:tc>
          <w:tcPr>
            <w:tcW w:w="1215" w:type="dxa"/>
            <w:tcBorders>
              <w:top w:val="nil"/>
              <w:left w:val="nil"/>
              <w:bottom w:val="single" w:sz="4" w:space="0" w:color="auto"/>
              <w:right w:val="single" w:sz="4" w:space="0" w:color="auto"/>
            </w:tcBorders>
          </w:tcPr>
          <w:p w14:paraId="07785B23"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c>
          <w:tcPr>
            <w:tcW w:w="1305" w:type="dxa"/>
            <w:tcBorders>
              <w:top w:val="nil"/>
              <w:left w:val="nil"/>
              <w:bottom w:val="single" w:sz="4" w:space="0" w:color="auto"/>
              <w:right w:val="single" w:sz="4" w:space="0" w:color="auto"/>
            </w:tcBorders>
          </w:tcPr>
          <w:p w14:paraId="2F4CFD25"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r>
      <w:tr w:rsidR="0096344D" w:rsidRPr="002C2DCC" w14:paraId="6947795F" w14:textId="77777777" w:rsidTr="00BD5055">
        <w:trPr>
          <w:trHeight w:val="629"/>
        </w:trPr>
        <w:tc>
          <w:tcPr>
            <w:tcW w:w="1560" w:type="dxa"/>
            <w:tcBorders>
              <w:top w:val="nil"/>
              <w:left w:val="single" w:sz="4" w:space="0" w:color="auto"/>
              <w:bottom w:val="single" w:sz="4" w:space="0" w:color="auto"/>
              <w:right w:val="single" w:sz="4" w:space="0" w:color="auto"/>
            </w:tcBorders>
            <w:shd w:val="clear" w:color="auto" w:fill="auto"/>
            <w:noWrap/>
            <w:hideMark/>
          </w:tcPr>
          <w:p w14:paraId="68E05340"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xml:space="preserve">Easterseals -Central Oahu </w:t>
            </w:r>
          </w:p>
        </w:tc>
        <w:tc>
          <w:tcPr>
            <w:tcW w:w="3660" w:type="dxa"/>
            <w:tcBorders>
              <w:top w:val="nil"/>
              <w:left w:val="nil"/>
              <w:bottom w:val="single" w:sz="4" w:space="0" w:color="auto"/>
              <w:right w:val="single" w:sz="4" w:space="0" w:color="auto"/>
            </w:tcBorders>
            <w:shd w:val="clear" w:color="auto" w:fill="auto"/>
            <w:hideMark/>
          </w:tcPr>
          <w:p w14:paraId="00E69E9D"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Central Oahu Easterseals EIP</w:t>
            </w:r>
            <w:r w:rsidRPr="002C2DCC">
              <w:rPr>
                <w:rFonts w:ascii="Times New Roman" w:hAnsi="Times New Roman"/>
                <w:sz w:val="24"/>
                <w:szCs w:val="24"/>
              </w:rPr>
              <w:br/>
            </w:r>
            <w:r w:rsidRPr="002C2DCC">
              <w:rPr>
                <w:rFonts w:ascii="Arial" w:eastAsia="Arial" w:hAnsi="Arial" w:cs="Arial"/>
                <w:color w:val="000000"/>
                <w:szCs w:val="22"/>
              </w:rPr>
              <w:t xml:space="preserve">100 </w:t>
            </w:r>
            <w:proofErr w:type="spellStart"/>
            <w:r w:rsidRPr="002C2DCC">
              <w:rPr>
                <w:rFonts w:ascii="Arial" w:eastAsia="Arial" w:hAnsi="Arial" w:cs="Arial"/>
                <w:color w:val="000000"/>
                <w:szCs w:val="22"/>
              </w:rPr>
              <w:t>Kahelu</w:t>
            </w:r>
            <w:proofErr w:type="spellEnd"/>
            <w:r w:rsidRPr="002C2DCC">
              <w:rPr>
                <w:rFonts w:ascii="Arial" w:eastAsia="Arial" w:hAnsi="Arial" w:cs="Arial"/>
                <w:color w:val="000000"/>
                <w:szCs w:val="22"/>
              </w:rPr>
              <w:t xml:space="preserve"> Avenue, Suite 230                              </w:t>
            </w:r>
          </w:p>
          <w:p w14:paraId="2A5F90C7"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Mililani, HI 96789</w:t>
            </w:r>
          </w:p>
          <w:p w14:paraId="2F41EE6C" w14:textId="77777777" w:rsidR="0096344D" w:rsidRPr="002C2DCC" w:rsidRDefault="0096344D" w:rsidP="00BD5055">
            <w:pPr>
              <w:jc w:val="left"/>
              <w:rPr>
                <w:rFonts w:ascii="Arial" w:eastAsia="Arial" w:hAnsi="Arial" w:cs="Arial"/>
                <w:color w:val="000000"/>
                <w:szCs w:val="22"/>
              </w:rPr>
            </w:pPr>
          </w:p>
          <w:p w14:paraId="0F647932" w14:textId="77777777" w:rsidR="0096344D" w:rsidRPr="002C2DCC" w:rsidRDefault="0096344D" w:rsidP="00BD5055">
            <w:pPr>
              <w:jc w:val="left"/>
              <w:rPr>
                <w:rFonts w:ascii="Arial" w:eastAsia="Arial" w:hAnsi="Arial" w:cs="Arial"/>
                <w:color w:val="000000"/>
                <w:szCs w:val="22"/>
              </w:rPr>
            </w:pPr>
          </w:p>
        </w:tc>
        <w:tc>
          <w:tcPr>
            <w:tcW w:w="2790" w:type="dxa"/>
            <w:tcBorders>
              <w:top w:val="nil"/>
              <w:left w:val="nil"/>
              <w:bottom w:val="single" w:sz="4" w:space="0" w:color="auto"/>
              <w:right w:val="single" w:sz="4" w:space="0" w:color="auto"/>
            </w:tcBorders>
            <w:shd w:val="clear" w:color="auto" w:fill="auto"/>
            <w:noWrap/>
            <w:hideMark/>
          </w:tcPr>
          <w:p w14:paraId="1C8A27BB"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nil"/>
              <w:left w:val="nil"/>
              <w:bottom w:val="single" w:sz="4" w:space="0" w:color="auto"/>
              <w:right w:val="single" w:sz="4" w:space="0" w:color="auto"/>
            </w:tcBorders>
          </w:tcPr>
          <w:p w14:paraId="7B22E15F"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tc>
        <w:tc>
          <w:tcPr>
            <w:tcW w:w="1215" w:type="dxa"/>
            <w:tcBorders>
              <w:top w:val="nil"/>
              <w:left w:val="nil"/>
              <w:bottom w:val="single" w:sz="4" w:space="0" w:color="auto"/>
              <w:right w:val="single" w:sz="4" w:space="0" w:color="auto"/>
            </w:tcBorders>
          </w:tcPr>
          <w:p w14:paraId="042CF70F"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tc>
        <w:tc>
          <w:tcPr>
            <w:tcW w:w="1305" w:type="dxa"/>
            <w:tcBorders>
              <w:top w:val="nil"/>
              <w:left w:val="nil"/>
              <w:bottom w:val="single" w:sz="4" w:space="0" w:color="auto"/>
              <w:right w:val="single" w:sz="4" w:space="0" w:color="auto"/>
            </w:tcBorders>
          </w:tcPr>
          <w:p w14:paraId="4C0EA7C8"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tc>
      </w:tr>
      <w:tr w:rsidR="0096344D" w:rsidRPr="002C2DCC" w14:paraId="22714497" w14:textId="77777777" w:rsidTr="00BD5055">
        <w:trPr>
          <w:trHeight w:val="584"/>
        </w:trPr>
        <w:tc>
          <w:tcPr>
            <w:tcW w:w="1560" w:type="dxa"/>
            <w:tcBorders>
              <w:top w:val="nil"/>
              <w:left w:val="single" w:sz="4" w:space="0" w:color="auto"/>
              <w:bottom w:val="single" w:sz="4" w:space="0" w:color="auto"/>
              <w:right w:val="single" w:sz="4" w:space="0" w:color="auto"/>
            </w:tcBorders>
            <w:shd w:val="clear" w:color="auto" w:fill="auto"/>
            <w:noWrap/>
            <w:hideMark/>
          </w:tcPr>
          <w:p w14:paraId="760829EB"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Easterseals - Hilo</w:t>
            </w:r>
          </w:p>
        </w:tc>
        <w:tc>
          <w:tcPr>
            <w:tcW w:w="3660" w:type="dxa"/>
            <w:tcBorders>
              <w:top w:val="nil"/>
              <w:left w:val="nil"/>
              <w:bottom w:val="single" w:sz="4" w:space="0" w:color="auto"/>
              <w:right w:val="single" w:sz="4" w:space="0" w:color="auto"/>
            </w:tcBorders>
            <w:shd w:val="clear" w:color="auto" w:fill="auto"/>
            <w:hideMark/>
          </w:tcPr>
          <w:p w14:paraId="323D189A"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Hilo Easterseals EIP</w:t>
            </w:r>
            <w:r w:rsidRPr="002C2DCC">
              <w:rPr>
                <w:rFonts w:ascii="Times New Roman" w:hAnsi="Times New Roman"/>
                <w:sz w:val="24"/>
                <w:szCs w:val="24"/>
              </w:rPr>
              <w:br/>
            </w:r>
            <w:r w:rsidRPr="002C2DCC">
              <w:rPr>
                <w:rFonts w:ascii="Arial" w:eastAsia="Arial" w:hAnsi="Arial" w:cs="Arial"/>
                <w:color w:val="000000"/>
                <w:szCs w:val="22"/>
              </w:rPr>
              <w:t>49 Kaiulani Street</w:t>
            </w:r>
            <w:r w:rsidRPr="002C2DCC">
              <w:rPr>
                <w:rFonts w:ascii="Times New Roman" w:hAnsi="Times New Roman"/>
                <w:sz w:val="24"/>
                <w:szCs w:val="24"/>
              </w:rPr>
              <w:br/>
            </w:r>
            <w:r w:rsidRPr="002C2DCC">
              <w:rPr>
                <w:rFonts w:ascii="Arial" w:eastAsia="Arial" w:hAnsi="Arial" w:cs="Arial"/>
                <w:color w:val="000000"/>
                <w:szCs w:val="22"/>
              </w:rPr>
              <w:t>Hilo, Hawaii 96720</w:t>
            </w:r>
          </w:p>
          <w:p w14:paraId="6CE5AC13" w14:textId="77777777" w:rsidR="0096344D" w:rsidRPr="002C2DCC" w:rsidRDefault="0096344D" w:rsidP="00BD5055">
            <w:pPr>
              <w:jc w:val="left"/>
              <w:rPr>
                <w:rFonts w:ascii="Arial" w:eastAsia="Arial" w:hAnsi="Arial" w:cs="Arial"/>
                <w:color w:val="000000"/>
                <w:szCs w:val="22"/>
              </w:rPr>
            </w:pPr>
          </w:p>
          <w:p w14:paraId="420756D4" w14:textId="77777777" w:rsidR="0096344D" w:rsidRPr="002C2DCC" w:rsidRDefault="0096344D" w:rsidP="00BD5055">
            <w:pPr>
              <w:jc w:val="left"/>
              <w:rPr>
                <w:rFonts w:ascii="Arial" w:eastAsia="Arial" w:hAnsi="Arial" w:cs="Arial"/>
                <w:color w:val="000000"/>
                <w:szCs w:val="22"/>
              </w:rPr>
            </w:pPr>
          </w:p>
        </w:tc>
        <w:tc>
          <w:tcPr>
            <w:tcW w:w="2790" w:type="dxa"/>
            <w:tcBorders>
              <w:top w:val="nil"/>
              <w:left w:val="nil"/>
              <w:bottom w:val="single" w:sz="4" w:space="0" w:color="auto"/>
              <w:right w:val="single" w:sz="4" w:space="0" w:color="auto"/>
            </w:tcBorders>
            <w:shd w:val="clear" w:color="auto" w:fill="auto"/>
            <w:noWrap/>
            <w:hideMark/>
          </w:tcPr>
          <w:p w14:paraId="2E9ADBA8"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nil"/>
              <w:left w:val="nil"/>
              <w:bottom w:val="single" w:sz="4" w:space="0" w:color="auto"/>
              <w:right w:val="single" w:sz="4" w:space="0" w:color="auto"/>
            </w:tcBorders>
          </w:tcPr>
          <w:p w14:paraId="05E9914E"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c>
          <w:tcPr>
            <w:tcW w:w="1215" w:type="dxa"/>
            <w:tcBorders>
              <w:top w:val="nil"/>
              <w:left w:val="nil"/>
              <w:bottom w:val="single" w:sz="4" w:space="0" w:color="auto"/>
              <w:right w:val="single" w:sz="4" w:space="0" w:color="auto"/>
            </w:tcBorders>
          </w:tcPr>
          <w:p w14:paraId="6C780592"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c>
          <w:tcPr>
            <w:tcW w:w="1305" w:type="dxa"/>
            <w:tcBorders>
              <w:top w:val="nil"/>
              <w:left w:val="nil"/>
              <w:bottom w:val="single" w:sz="4" w:space="0" w:color="auto"/>
              <w:right w:val="single" w:sz="4" w:space="0" w:color="auto"/>
            </w:tcBorders>
          </w:tcPr>
          <w:p w14:paraId="537AA0A2"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r>
      <w:tr w:rsidR="0096344D" w:rsidRPr="002C2DCC" w14:paraId="13761FC3" w14:textId="77777777" w:rsidTr="0096344D">
        <w:trPr>
          <w:trHeight w:val="900"/>
        </w:trPr>
        <w:tc>
          <w:tcPr>
            <w:tcW w:w="1560" w:type="dxa"/>
            <w:tcBorders>
              <w:top w:val="nil"/>
              <w:left w:val="single" w:sz="4" w:space="0" w:color="auto"/>
              <w:bottom w:val="single" w:sz="4" w:space="0" w:color="auto"/>
              <w:right w:val="single" w:sz="4" w:space="0" w:color="auto"/>
            </w:tcBorders>
            <w:shd w:val="clear" w:color="auto" w:fill="auto"/>
            <w:noWrap/>
            <w:hideMark/>
          </w:tcPr>
          <w:p w14:paraId="6E61113F"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xml:space="preserve">Early Childhood Services Program -Leeward </w:t>
            </w:r>
          </w:p>
        </w:tc>
        <w:tc>
          <w:tcPr>
            <w:tcW w:w="3660" w:type="dxa"/>
            <w:tcBorders>
              <w:top w:val="nil"/>
              <w:left w:val="nil"/>
              <w:bottom w:val="single" w:sz="4" w:space="0" w:color="auto"/>
              <w:right w:val="single" w:sz="4" w:space="0" w:color="auto"/>
            </w:tcBorders>
            <w:shd w:val="clear" w:color="auto" w:fill="auto"/>
            <w:hideMark/>
          </w:tcPr>
          <w:p w14:paraId="1CDF872A"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Leeward Early Childhood Services Program</w:t>
            </w:r>
            <w:r w:rsidRPr="002C2DCC">
              <w:rPr>
                <w:rFonts w:ascii="Times New Roman" w:hAnsi="Times New Roman"/>
                <w:sz w:val="24"/>
                <w:szCs w:val="24"/>
              </w:rPr>
              <w:br/>
            </w:r>
            <w:r w:rsidRPr="002C2DCC">
              <w:rPr>
                <w:rFonts w:ascii="Arial" w:eastAsia="Arial" w:hAnsi="Arial" w:cs="Arial"/>
                <w:color w:val="000000"/>
                <w:szCs w:val="22"/>
              </w:rPr>
              <w:t>860 Fourth Street, #150</w:t>
            </w:r>
            <w:r w:rsidRPr="002C2DCC">
              <w:rPr>
                <w:rFonts w:ascii="Times New Roman" w:hAnsi="Times New Roman"/>
                <w:sz w:val="24"/>
                <w:szCs w:val="24"/>
              </w:rPr>
              <w:br/>
            </w:r>
            <w:r w:rsidRPr="002C2DCC">
              <w:rPr>
                <w:rFonts w:ascii="Arial" w:eastAsia="Arial" w:hAnsi="Arial" w:cs="Arial"/>
                <w:color w:val="000000"/>
                <w:szCs w:val="22"/>
              </w:rPr>
              <w:t>Pearl City, Hawaii 96782</w:t>
            </w:r>
          </w:p>
        </w:tc>
        <w:tc>
          <w:tcPr>
            <w:tcW w:w="2790" w:type="dxa"/>
            <w:tcBorders>
              <w:top w:val="nil"/>
              <w:left w:val="nil"/>
              <w:bottom w:val="single" w:sz="4" w:space="0" w:color="auto"/>
              <w:right w:val="single" w:sz="4" w:space="0" w:color="auto"/>
            </w:tcBorders>
            <w:shd w:val="clear" w:color="auto" w:fill="auto"/>
            <w:noWrap/>
            <w:hideMark/>
          </w:tcPr>
          <w:p w14:paraId="465111AD"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nil"/>
              <w:left w:val="nil"/>
              <w:bottom w:val="single" w:sz="4" w:space="0" w:color="auto"/>
              <w:right w:val="single" w:sz="4" w:space="0" w:color="auto"/>
            </w:tcBorders>
          </w:tcPr>
          <w:p w14:paraId="2F1FF543"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c>
          <w:tcPr>
            <w:tcW w:w="1215" w:type="dxa"/>
            <w:tcBorders>
              <w:top w:val="nil"/>
              <w:left w:val="nil"/>
              <w:bottom w:val="single" w:sz="4" w:space="0" w:color="auto"/>
              <w:right w:val="single" w:sz="4" w:space="0" w:color="auto"/>
            </w:tcBorders>
          </w:tcPr>
          <w:p w14:paraId="7810D5E4" w14:textId="77777777" w:rsidR="0096344D" w:rsidRPr="002C2DCC" w:rsidRDefault="0096344D" w:rsidP="00BD5055">
            <w:pPr>
              <w:jc w:val="center"/>
              <w:rPr>
                <w:rFonts w:ascii="Arial" w:eastAsia="Arial" w:hAnsi="Arial" w:cs="Arial"/>
                <w:szCs w:val="22"/>
              </w:rPr>
            </w:pPr>
            <w:r w:rsidRPr="002C2DCC">
              <w:rPr>
                <w:rFonts w:ascii="Arial" w:eastAsia="Arial" w:hAnsi="Arial" w:cs="Arial"/>
                <w:szCs w:val="22"/>
              </w:rPr>
              <w:t>6</w:t>
            </w:r>
          </w:p>
          <w:p w14:paraId="38EA81C4" w14:textId="77777777" w:rsidR="0096344D" w:rsidRPr="002C2DCC" w:rsidRDefault="0096344D" w:rsidP="00BD5055">
            <w:pPr>
              <w:jc w:val="center"/>
              <w:rPr>
                <w:rFonts w:ascii="Arial" w:eastAsia="Arial" w:hAnsi="Arial" w:cs="Arial"/>
                <w:szCs w:val="22"/>
              </w:rPr>
            </w:pPr>
          </w:p>
        </w:tc>
        <w:tc>
          <w:tcPr>
            <w:tcW w:w="1305" w:type="dxa"/>
            <w:tcBorders>
              <w:top w:val="nil"/>
              <w:left w:val="nil"/>
              <w:bottom w:val="single" w:sz="4" w:space="0" w:color="auto"/>
              <w:right w:val="single" w:sz="4" w:space="0" w:color="auto"/>
            </w:tcBorders>
          </w:tcPr>
          <w:p w14:paraId="17811273" w14:textId="77777777" w:rsidR="0096344D" w:rsidRPr="002C2DCC" w:rsidRDefault="0096344D" w:rsidP="00BD5055">
            <w:pPr>
              <w:jc w:val="center"/>
              <w:rPr>
                <w:rFonts w:ascii="Arial" w:eastAsia="Arial" w:hAnsi="Arial" w:cs="Arial"/>
                <w:szCs w:val="22"/>
              </w:rPr>
            </w:pPr>
            <w:r w:rsidRPr="002C2DCC">
              <w:rPr>
                <w:rFonts w:ascii="Arial" w:eastAsia="Arial" w:hAnsi="Arial" w:cs="Arial"/>
                <w:szCs w:val="22"/>
              </w:rPr>
              <w:t>8</w:t>
            </w:r>
          </w:p>
          <w:p w14:paraId="4DAD7BE0" w14:textId="77777777" w:rsidR="0096344D" w:rsidRPr="002C2DCC" w:rsidRDefault="0096344D" w:rsidP="00BD5055">
            <w:pPr>
              <w:jc w:val="center"/>
              <w:rPr>
                <w:rFonts w:ascii="Arial" w:eastAsia="Arial" w:hAnsi="Arial" w:cs="Arial"/>
                <w:szCs w:val="22"/>
              </w:rPr>
            </w:pPr>
          </w:p>
        </w:tc>
      </w:tr>
      <w:tr w:rsidR="0096344D" w:rsidRPr="002C2DCC" w14:paraId="347FE4B7" w14:textId="77777777" w:rsidTr="0096344D">
        <w:trPr>
          <w:trHeight w:val="900"/>
        </w:trPr>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35AD3815"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lastRenderedPageBreak/>
              <w:t xml:space="preserve">Early Childhood Services Program -Lanakila </w:t>
            </w:r>
          </w:p>
        </w:tc>
        <w:tc>
          <w:tcPr>
            <w:tcW w:w="3660" w:type="dxa"/>
            <w:tcBorders>
              <w:top w:val="single" w:sz="4" w:space="0" w:color="auto"/>
              <w:left w:val="single" w:sz="4" w:space="0" w:color="auto"/>
              <w:bottom w:val="single" w:sz="4" w:space="0" w:color="auto"/>
              <w:right w:val="single" w:sz="4" w:space="0" w:color="auto"/>
            </w:tcBorders>
            <w:shd w:val="clear" w:color="auto" w:fill="auto"/>
            <w:hideMark/>
          </w:tcPr>
          <w:p w14:paraId="514D58F7"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Lanakila Early Childhood Services Program</w:t>
            </w:r>
            <w:r w:rsidRPr="002C2DCC">
              <w:rPr>
                <w:rFonts w:ascii="Times New Roman" w:hAnsi="Times New Roman"/>
                <w:sz w:val="24"/>
                <w:szCs w:val="24"/>
              </w:rPr>
              <w:br/>
            </w:r>
            <w:r w:rsidRPr="002C2DCC">
              <w:rPr>
                <w:rFonts w:ascii="Arial" w:eastAsia="Arial" w:hAnsi="Arial" w:cs="Arial"/>
                <w:color w:val="000000"/>
                <w:szCs w:val="22"/>
              </w:rPr>
              <w:t>1700 Lanakila Avenue, #210</w:t>
            </w:r>
            <w:r w:rsidRPr="002C2DCC">
              <w:rPr>
                <w:rFonts w:ascii="Times New Roman" w:hAnsi="Times New Roman"/>
                <w:sz w:val="24"/>
                <w:szCs w:val="24"/>
              </w:rPr>
              <w:br/>
            </w:r>
            <w:r w:rsidRPr="002C2DCC">
              <w:rPr>
                <w:rFonts w:ascii="Arial" w:eastAsia="Arial" w:hAnsi="Arial" w:cs="Arial"/>
                <w:color w:val="000000"/>
                <w:szCs w:val="22"/>
              </w:rPr>
              <w:t>Honolulu, Hawaii 96817</w:t>
            </w:r>
          </w:p>
        </w:tc>
        <w:tc>
          <w:tcPr>
            <w:tcW w:w="2790" w:type="dxa"/>
            <w:tcBorders>
              <w:top w:val="single" w:sz="4" w:space="0" w:color="auto"/>
              <w:left w:val="single" w:sz="4" w:space="0" w:color="auto"/>
              <w:bottom w:val="single" w:sz="4" w:space="0" w:color="auto"/>
              <w:right w:val="single" w:sz="4" w:space="0" w:color="auto"/>
            </w:tcBorders>
            <w:shd w:val="clear" w:color="auto" w:fill="auto"/>
            <w:noWrap/>
            <w:hideMark/>
          </w:tcPr>
          <w:p w14:paraId="1F5AE5AE"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single" w:sz="4" w:space="0" w:color="auto"/>
              <w:left w:val="single" w:sz="4" w:space="0" w:color="auto"/>
              <w:bottom w:val="single" w:sz="4" w:space="0" w:color="auto"/>
              <w:right w:val="single" w:sz="4" w:space="0" w:color="auto"/>
            </w:tcBorders>
          </w:tcPr>
          <w:p w14:paraId="7D2A17E7"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2</w:t>
            </w:r>
          </w:p>
        </w:tc>
        <w:tc>
          <w:tcPr>
            <w:tcW w:w="1215" w:type="dxa"/>
            <w:tcBorders>
              <w:top w:val="single" w:sz="4" w:space="0" w:color="auto"/>
              <w:left w:val="single" w:sz="4" w:space="0" w:color="auto"/>
              <w:bottom w:val="single" w:sz="4" w:space="0" w:color="auto"/>
              <w:right w:val="single" w:sz="4" w:space="0" w:color="auto"/>
            </w:tcBorders>
          </w:tcPr>
          <w:p w14:paraId="52E3F500" w14:textId="77777777" w:rsidR="0096344D" w:rsidRPr="002C2DCC" w:rsidRDefault="0096344D" w:rsidP="00BD5055">
            <w:pPr>
              <w:jc w:val="center"/>
              <w:rPr>
                <w:rFonts w:ascii="Arial" w:eastAsia="Arial" w:hAnsi="Arial" w:cs="Arial"/>
                <w:szCs w:val="22"/>
              </w:rPr>
            </w:pPr>
            <w:r w:rsidRPr="002C2DCC">
              <w:rPr>
                <w:rFonts w:ascii="Arial" w:eastAsia="Arial" w:hAnsi="Arial" w:cs="Arial"/>
                <w:szCs w:val="22"/>
              </w:rPr>
              <w:t>5</w:t>
            </w:r>
          </w:p>
          <w:p w14:paraId="0E3AD30D" w14:textId="77777777" w:rsidR="0096344D" w:rsidRPr="002C2DCC" w:rsidRDefault="0096344D" w:rsidP="00BD5055">
            <w:pPr>
              <w:jc w:val="center"/>
              <w:rPr>
                <w:rFonts w:ascii="Arial" w:eastAsia="Arial" w:hAnsi="Arial" w:cs="Arial"/>
                <w:szCs w:val="22"/>
              </w:rPr>
            </w:pPr>
          </w:p>
        </w:tc>
        <w:tc>
          <w:tcPr>
            <w:tcW w:w="1305" w:type="dxa"/>
            <w:tcBorders>
              <w:top w:val="single" w:sz="4" w:space="0" w:color="auto"/>
              <w:left w:val="single" w:sz="4" w:space="0" w:color="auto"/>
              <w:bottom w:val="single" w:sz="4" w:space="0" w:color="auto"/>
              <w:right w:val="single" w:sz="4" w:space="0" w:color="auto"/>
            </w:tcBorders>
          </w:tcPr>
          <w:p w14:paraId="01BF493B" w14:textId="77777777" w:rsidR="0096344D" w:rsidRPr="002C2DCC" w:rsidRDefault="0096344D" w:rsidP="00BD5055">
            <w:pPr>
              <w:jc w:val="center"/>
              <w:rPr>
                <w:rFonts w:ascii="Arial" w:eastAsia="Arial" w:hAnsi="Arial" w:cs="Arial"/>
                <w:szCs w:val="22"/>
              </w:rPr>
            </w:pPr>
            <w:r w:rsidRPr="002C2DCC">
              <w:rPr>
                <w:rFonts w:ascii="Arial" w:eastAsia="Arial" w:hAnsi="Arial" w:cs="Arial"/>
                <w:szCs w:val="22"/>
              </w:rPr>
              <w:t>4</w:t>
            </w:r>
          </w:p>
          <w:p w14:paraId="2269160E" w14:textId="77777777" w:rsidR="0096344D" w:rsidRPr="002C2DCC" w:rsidRDefault="0096344D" w:rsidP="00BD5055">
            <w:pPr>
              <w:jc w:val="center"/>
              <w:rPr>
                <w:rFonts w:ascii="Arial" w:eastAsia="Arial" w:hAnsi="Arial" w:cs="Arial"/>
                <w:szCs w:val="22"/>
              </w:rPr>
            </w:pPr>
          </w:p>
        </w:tc>
      </w:tr>
      <w:tr w:rsidR="0096344D" w:rsidRPr="002C2DCC" w14:paraId="019FB340" w14:textId="77777777" w:rsidTr="0096344D">
        <w:trPr>
          <w:trHeight w:val="863"/>
        </w:trPr>
        <w:tc>
          <w:tcPr>
            <w:tcW w:w="1560" w:type="dxa"/>
            <w:vMerge w:val="restart"/>
            <w:tcBorders>
              <w:top w:val="single" w:sz="4" w:space="0" w:color="auto"/>
              <w:left w:val="single" w:sz="4" w:space="0" w:color="auto"/>
              <w:right w:val="single" w:sz="4" w:space="0" w:color="auto"/>
            </w:tcBorders>
            <w:shd w:val="clear" w:color="auto" w:fill="auto"/>
            <w:noWrap/>
            <w:hideMark/>
          </w:tcPr>
          <w:p w14:paraId="297611DB"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xml:space="preserve">Early Childhood Services Program - Windward </w:t>
            </w:r>
          </w:p>
        </w:tc>
        <w:tc>
          <w:tcPr>
            <w:tcW w:w="36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197BC13"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Windward Early Childhood Services Program</w:t>
            </w:r>
            <w:r w:rsidRPr="002C2DCC">
              <w:rPr>
                <w:rFonts w:ascii="Times New Roman" w:hAnsi="Times New Roman"/>
                <w:sz w:val="24"/>
                <w:szCs w:val="24"/>
              </w:rPr>
              <w:br/>
            </w:r>
            <w:r w:rsidRPr="002C2DCC">
              <w:rPr>
                <w:rFonts w:ascii="Arial" w:eastAsia="Arial" w:hAnsi="Arial" w:cs="Arial"/>
                <w:color w:val="000000"/>
                <w:szCs w:val="22"/>
              </w:rPr>
              <w:t xml:space="preserve">45-691 </w:t>
            </w:r>
            <w:proofErr w:type="spellStart"/>
            <w:r w:rsidRPr="002C2DCC">
              <w:rPr>
                <w:rFonts w:ascii="Arial" w:eastAsia="Arial" w:hAnsi="Arial" w:cs="Arial"/>
                <w:color w:val="000000"/>
                <w:szCs w:val="22"/>
              </w:rPr>
              <w:t>Keaahala</w:t>
            </w:r>
            <w:proofErr w:type="spellEnd"/>
            <w:r w:rsidRPr="002C2DCC">
              <w:rPr>
                <w:rFonts w:ascii="Arial" w:eastAsia="Arial" w:hAnsi="Arial" w:cs="Arial"/>
                <w:color w:val="000000"/>
                <w:szCs w:val="22"/>
              </w:rPr>
              <w:t xml:space="preserve"> Road, Room 30</w:t>
            </w:r>
            <w:r w:rsidRPr="002C2DCC">
              <w:rPr>
                <w:rFonts w:ascii="Times New Roman" w:hAnsi="Times New Roman"/>
                <w:sz w:val="24"/>
                <w:szCs w:val="24"/>
              </w:rPr>
              <w:br/>
            </w:r>
            <w:r w:rsidRPr="002C2DCC">
              <w:rPr>
                <w:rFonts w:ascii="Arial" w:eastAsia="Arial" w:hAnsi="Arial" w:cs="Arial"/>
                <w:color w:val="000000"/>
                <w:szCs w:val="22"/>
              </w:rPr>
              <w:t>Kaneohe, Hawaii 96744</w:t>
            </w:r>
          </w:p>
        </w:tc>
        <w:tc>
          <w:tcPr>
            <w:tcW w:w="2790" w:type="dxa"/>
            <w:vMerge w:val="restart"/>
            <w:tcBorders>
              <w:top w:val="single" w:sz="4" w:space="0" w:color="auto"/>
              <w:left w:val="single" w:sz="4" w:space="0" w:color="auto"/>
              <w:right w:val="single" w:sz="4" w:space="0" w:color="auto"/>
            </w:tcBorders>
            <w:shd w:val="clear" w:color="auto" w:fill="auto"/>
            <w:noWrap/>
            <w:hideMark/>
          </w:tcPr>
          <w:p w14:paraId="2517039D"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single" w:sz="4" w:space="0" w:color="auto"/>
              <w:left w:val="single" w:sz="4" w:space="0" w:color="auto"/>
              <w:bottom w:val="single" w:sz="4" w:space="0" w:color="auto"/>
              <w:right w:val="single" w:sz="4" w:space="0" w:color="auto"/>
            </w:tcBorders>
          </w:tcPr>
          <w:p w14:paraId="7EF26849" w14:textId="77777777" w:rsidR="0096344D" w:rsidRPr="002C2DCC" w:rsidRDefault="0096344D" w:rsidP="00BD5055">
            <w:pPr>
              <w:jc w:val="center"/>
              <w:rPr>
                <w:rFonts w:ascii="Arial" w:eastAsia="Arial" w:hAnsi="Arial" w:cs="Arial"/>
                <w:szCs w:val="22"/>
              </w:rPr>
            </w:pPr>
            <w:r w:rsidRPr="002C2DCC">
              <w:rPr>
                <w:rFonts w:ascii="Arial" w:eastAsia="Arial" w:hAnsi="Arial" w:cs="Arial"/>
                <w:szCs w:val="22"/>
              </w:rPr>
              <w:t>2</w:t>
            </w:r>
          </w:p>
        </w:tc>
        <w:tc>
          <w:tcPr>
            <w:tcW w:w="1215" w:type="dxa"/>
            <w:tcBorders>
              <w:top w:val="single" w:sz="4" w:space="0" w:color="auto"/>
              <w:left w:val="single" w:sz="4" w:space="0" w:color="auto"/>
              <w:bottom w:val="single" w:sz="4" w:space="0" w:color="auto"/>
              <w:right w:val="single" w:sz="4" w:space="0" w:color="auto"/>
            </w:tcBorders>
          </w:tcPr>
          <w:p w14:paraId="3497B8F3" w14:textId="77777777" w:rsidR="0096344D" w:rsidRPr="002C2DCC" w:rsidRDefault="0096344D" w:rsidP="00BD5055">
            <w:pPr>
              <w:jc w:val="center"/>
              <w:rPr>
                <w:rFonts w:ascii="Arial" w:eastAsia="Arial" w:hAnsi="Arial" w:cs="Arial"/>
                <w:szCs w:val="22"/>
              </w:rPr>
            </w:pPr>
            <w:r w:rsidRPr="002C2DCC">
              <w:rPr>
                <w:rFonts w:ascii="Arial" w:eastAsia="Arial" w:hAnsi="Arial" w:cs="Arial"/>
                <w:szCs w:val="22"/>
              </w:rPr>
              <w:t>5</w:t>
            </w:r>
          </w:p>
          <w:p w14:paraId="3B9F02A4" w14:textId="77777777" w:rsidR="0096344D" w:rsidRPr="002C2DCC" w:rsidRDefault="0096344D" w:rsidP="00BD5055">
            <w:pPr>
              <w:jc w:val="center"/>
              <w:rPr>
                <w:rFonts w:ascii="Arial" w:eastAsia="Arial" w:hAnsi="Arial" w:cs="Arial"/>
                <w:szCs w:val="22"/>
              </w:rPr>
            </w:pPr>
          </w:p>
        </w:tc>
        <w:tc>
          <w:tcPr>
            <w:tcW w:w="1305" w:type="dxa"/>
            <w:tcBorders>
              <w:top w:val="single" w:sz="4" w:space="0" w:color="auto"/>
              <w:left w:val="single" w:sz="4" w:space="0" w:color="auto"/>
              <w:bottom w:val="single" w:sz="4" w:space="0" w:color="auto"/>
              <w:right w:val="single" w:sz="4" w:space="0" w:color="auto"/>
            </w:tcBorders>
          </w:tcPr>
          <w:p w14:paraId="5E35288A" w14:textId="77777777" w:rsidR="0096344D" w:rsidRPr="002C2DCC" w:rsidRDefault="0096344D" w:rsidP="00BD5055">
            <w:pPr>
              <w:jc w:val="center"/>
              <w:rPr>
                <w:rFonts w:ascii="Arial" w:eastAsia="Arial" w:hAnsi="Arial" w:cs="Arial"/>
                <w:szCs w:val="22"/>
              </w:rPr>
            </w:pPr>
            <w:r w:rsidRPr="002C2DCC">
              <w:rPr>
                <w:rFonts w:ascii="Arial" w:eastAsia="Arial" w:hAnsi="Arial" w:cs="Arial"/>
                <w:szCs w:val="22"/>
              </w:rPr>
              <w:t>4</w:t>
            </w:r>
          </w:p>
          <w:p w14:paraId="3861239B" w14:textId="77777777" w:rsidR="0096344D" w:rsidRPr="002C2DCC" w:rsidRDefault="0096344D" w:rsidP="00BD5055">
            <w:pPr>
              <w:jc w:val="center"/>
              <w:rPr>
                <w:rFonts w:ascii="Arial" w:eastAsia="Arial" w:hAnsi="Arial" w:cs="Arial"/>
                <w:szCs w:val="22"/>
              </w:rPr>
            </w:pPr>
          </w:p>
        </w:tc>
      </w:tr>
      <w:tr w:rsidR="0096344D" w:rsidRPr="002C2DCC" w14:paraId="77C4E93C" w14:textId="77777777" w:rsidTr="00BD5055">
        <w:trPr>
          <w:trHeight w:val="233"/>
        </w:trPr>
        <w:tc>
          <w:tcPr>
            <w:tcW w:w="1560" w:type="dxa"/>
            <w:vMerge/>
            <w:tcBorders>
              <w:left w:val="single" w:sz="4" w:space="0" w:color="auto"/>
              <w:bottom w:val="single" w:sz="4" w:space="0" w:color="auto"/>
              <w:right w:val="single" w:sz="4" w:space="0" w:color="auto"/>
            </w:tcBorders>
            <w:shd w:val="clear" w:color="auto" w:fill="auto"/>
            <w:noWrap/>
            <w:hideMark/>
          </w:tcPr>
          <w:p w14:paraId="66AC4BBB" w14:textId="77777777" w:rsidR="0096344D" w:rsidRPr="002C2DCC" w:rsidRDefault="0096344D" w:rsidP="00BD5055">
            <w:pPr>
              <w:spacing w:line="259" w:lineRule="auto"/>
              <w:jc w:val="left"/>
              <w:rPr>
                <w:rFonts w:ascii="Arial" w:eastAsia="Arial" w:hAnsi="Arial" w:cs="Arial"/>
                <w:color w:val="000000"/>
                <w:szCs w:val="22"/>
              </w:rPr>
            </w:pPr>
          </w:p>
        </w:tc>
        <w:tc>
          <w:tcPr>
            <w:tcW w:w="3660" w:type="dxa"/>
            <w:vMerge/>
            <w:tcBorders>
              <w:top w:val="single" w:sz="4" w:space="0" w:color="auto"/>
              <w:left w:val="single" w:sz="4" w:space="0" w:color="auto"/>
              <w:bottom w:val="single" w:sz="4" w:space="0" w:color="auto"/>
              <w:right w:val="single" w:sz="4" w:space="0" w:color="auto"/>
            </w:tcBorders>
            <w:shd w:val="clear" w:color="auto" w:fill="auto"/>
            <w:hideMark/>
          </w:tcPr>
          <w:p w14:paraId="7AE22896" w14:textId="77777777" w:rsidR="0096344D" w:rsidRPr="002C2DCC" w:rsidRDefault="0096344D" w:rsidP="00BD5055">
            <w:pPr>
              <w:jc w:val="left"/>
              <w:rPr>
                <w:rFonts w:ascii="Times New Roman" w:hAnsi="Times New Roman"/>
                <w:sz w:val="24"/>
                <w:szCs w:val="24"/>
              </w:rPr>
            </w:pPr>
          </w:p>
        </w:tc>
        <w:tc>
          <w:tcPr>
            <w:tcW w:w="2790" w:type="dxa"/>
            <w:vMerge/>
            <w:tcBorders>
              <w:left w:val="single" w:sz="4" w:space="0" w:color="auto"/>
              <w:bottom w:val="single" w:sz="4" w:space="0" w:color="auto"/>
              <w:right w:val="single" w:sz="4" w:space="0" w:color="auto"/>
            </w:tcBorders>
            <w:shd w:val="clear" w:color="auto" w:fill="auto"/>
            <w:noWrap/>
            <w:hideMark/>
          </w:tcPr>
          <w:p w14:paraId="513BFE20" w14:textId="77777777" w:rsidR="0096344D" w:rsidRPr="002C2DCC" w:rsidRDefault="0096344D" w:rsidP="00BD5055">
            <w:pPr>
              <w:jc w:val="left"/>
              <w:rPr>
                <w:rFonts w:ascii="Arial" w:eastAsia="Arial" w:hAnsi="Arial" w:cs="Arial"/>
                <w:color w:val="000000"/>
                <w:szCs w:val="22"/>
              </w:rPr>
            </w:pPr>
          </w:p>
        </w:tc>
        <w:tc>
          <w:tcPr>
            <w:tcW w:w="1080" w:type="dxa"/>
            <w:tcBorders>
              <w:top w:val="single" w:sz="4" w:space="0" w:color="auto"/>
              <w:left w:val="single" w:sz="4" w:space="0" w:color="auto"/>
              <w:bottom w:val="single" w:sz="4" w:space="0" w:color="auto"/>
              <w:right w:val="single" w:sz="4" w:space="0" w:color="auto"/>
            </w:tcBorders>
          </w:tcPr>
          <w:p w14:paraId="0590E061" w14:textId="77777777" w:rsidR="0096344D" w:rsidRPr="002C2DCC" w:rsidRDefault="0096344D" w:rsidP="00BD5055">
            <w:pPr>
              <w:jc w:val="center"/>
              <w:rPr>
                <w:rFonts w:ascii="Arial" w:eastAsia="Arial" w:hAnsi="Arial" w:cs="Arial"/>
                <w:szCs w:val="22"/>
              </w:rPr>
            </w:pPr>
            <w:r w:rsidRPr="002C2DCC">
              <w:rPr>
                <w:rFonts w:ascii="Arial" w:eastAsia="Arial" w:hAnsi="Arial" w:cs="Arial"/>
                <w:szCs w:val="22"/>
              </w:rPr>
              <w:t>1</w:t>
            </w:r>
          </w:p>
          <w:p w14:paraId="21FC990B" w14:textId="77777777" w:rsidR="0096344D" w:rsidRPr="002C2DCC" w:rsidRDefault="0096344D" w:rsidP="00BD5055">
            <w:pPr>
              <w:jc w:val="center"/>
              <w:rPr>
                <w:rFonts w:ascii="Arial" w:eastAsia="Arial" w:hAnsi="Arial" w:cs="Arial"/>
                <w:szCs w:val="22"/>
              </w:rPr>
            </w:pPr>
            <w:r w:rsidRPr="002C2DCC">
              <w:rPr>
                <w:rFonts w:ascii="Arial" w:eastAsia="Arial" w:hAnsi="Arial" w:cs="Arial"/>
                <w:szCs w:val="22"/>
              </w:rPr>
              <w:t>(EIS)</w:t>
            </w:r>
          </w:p>
        </w:tc>
        <w:tc>
          <w:tcPr>
            <w:tcW w:w="1215" w:type="dxa"/>
            <w:tcBorders>
              <w:top w:val="single" w:sz="4" w:space="0" w:color="auto"/>
              <w:left w:val="single" w:sz="4" w:space="0" w:color="auto"/>
              <w:bottom w:val="single" w:sz="4" w:space="0" w:color="auto"/>
              <w:right w:val="single" w:sz="4" w:space="0" w:color="auto"/>
            </w:tcBorders>
          </w:tcPr>
          <w:p w14:paraId="7288107D" w14:textId="77777777" w:rsidR="0096344D" w:rsidRPr="002C2DCC" w:rsidRDefault="0096344D" w:rsidP="00BD5055">
            <w:pPr>
              <w:jc w:val="center"/>
              <w:rPr>
                <w:rFonts w:ascii="Arial" w:eastAsia="Arial" w:hAnsi="Arial" w:cs="Arial"/>
                <w:szCs w:val="22"/>
              </w:rPr>
            </w:pPr>
            <w:r w:rsidRPr="002C2DCC">
              <w:rPr>
                <w:rFonts w:ascii="Arial" w:eastAsia="Arial" w:hAnsi="Arial" w:cs="Arial"/>
                <w:szCs w:val="22"/>
              </w:rPr>
              <w:t>1</w:t>
            </w:r>
          </w:p>
        </w:tc>
        <w:tc>
          <w:tcPr>
            <w:tcW w:w="1305" w:type="dxa"/>
            <w:tcBorders>
              <w:top w:val="single" w:sz="4" w:space="0" w:color="auto"/>
              <w:left w:val="single" w:sz="4" w:space="0" w:color="auto"/>
              <w:bottom w:val="single" w:sz="4" w:space="0" w:color="auto"/>
              <w:right w:val="single" w:sz="4" w:space="0" w:color="auto"/>
            </w:tcBorders>
          </w:tcPr>
          <w:p w14:paraId="68ED6EEA" w14:textId="77777777" w:rsidR="0096344D" w:rsidRPr="002C2DCC" w:rsidRDefault="0096344D" w:rsidP="00BD5055">
            <w:pPr>
              <w:jc w:val="center"/>
              <w:rPr>
                <w:rFonts w:ascii="Arial" w:eastAsia="Arial" w:hAnsi="Arial" w:cs="Arial"/>
                <w:szCs w:val="22"/>
              </w:rPr>
            </w:pPr>
            <w:r w:rsidRPr="002C2DCC">
              <w:rPr>
                <w:rFonts w:ascii="Arial" w:eastAsia="Arial" w:hAnsi="Arial" w:cs="Arial"/>
                <w:szCs w:val="22"/>
              </w:rPr>
              <w:t>1</w:t>
            </w:r>
          </w:p>
        </w:tc>
      </w:tr>
      <w:tr w:rsidR="0096344D" w:rsidRPr="002C2DCC" w14:paraId="00660D40" w14:textId="77777777" w:rsidTr="00BD5055">
        <w:trPr>
          <w:trHeight w:val="656"/>
        </w:trPr>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5834A805"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United Cerebral Palsy</w:t>
            </w:r>
          </w:p>
        </w:tc>
        <w:tc>
          <w:tcPr>
            <w:tcW w:w="3660" w:type="dxa"/>
            <w:tcBorders>
              <w:top w:val="single" w:sz="4" w:space="0" w:color="auto"/>
              <w:left w:val="nil"/>
              <w:bottom w:val="single" w:sz="4" w:space="0" w:color="auto"/>
              <w:right w:val="single" w:sz="4" w:space="0" w:color="auto"/>
            </w:tcBorders>
            <w:shd w:val="clear" w:color="auto" w:fill="auto"/>
            <w:hideMark/>
          </w:tcPr>
          <w:p w14:paraId="771EA027"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United Cerebral Palsy</w:t>
            </w:r>
            <w:r w:rsidRPr="002C2DCC">
              <w:rPr>
                <w:rFonts w:ascii="Times New Roman" w:hAnsi="Times New Roman"/>
                <w:sz w:val="24"/>
                <w:szCs w:val="24"/>
              </w:rPr>
              <w:br/>
            </w:r>
            <w:r w:rsidRPr="002C2DCC">
              <w:rPr>
                <w:rFonts w:ascii="Arial" w:eastAsia="Arial" w:hAnsi="Arial" w:cs="Arial"/>
                <w:color w:val="000000"/>
                <w:szCs w:val="22"/>
              </w:rPr>
              <w:t xml:space="preserve">414 </w:t>
            </w:r>
            <w:proofErr w:type="spellStart"/>
            <w:r w:rsidRPr="002C2DCC">
              <w:rPr>
                <w:rFonts w:ascii="Arial" w:eastAsia="Arial" w:hAnsi="Arial" w:cs="Arial"/>
                <w:color w:val="000000"/>
                <w:szCs w:val="22"/>
              </w:rPr>
              <w:t>Kuwili</w:t>
            </w:r>
            <w:proofErr w:type="spellEnd"/>
            <w:r w:rsidRPr="002C2DCC">
              <w:rPr>
                <w:rFonts w:ascii="Arial" w:eastAsia="Arial" w:hAnsi="Arial" w:cs="Arial"/>
                <w:color w:val="000000"/>
                <w:szCs w:val="22"/>
              </w:rPr>
              <w:t xml:space="preserve"> Street, #105</w:t>
            </w:r>
            <w:r w:rsidRPr="002C2DCC">
              <w:rPr>
                <w:rFonts w:ascii="Times New Roman" w:hAnsi="Times New Roman"/>
                <w:sz w:val="24"/>
                <w:szCs w:val="24"/>
              </w:rPr>
              <w:br/>
            </w:r>
            <w:r w:rsidRPr="002C2DCC">
              <w:rPr>
                <w:rFonts w:ascii="Arial" w:eastAsia="Arial" w:hAnsi="Arial" w:cs="Arial"/>
                <w:color w:val="000000"/>
                <w:szCs w:val="22"/>
              </w:rPr>
              <w:t>Honolulu, Hawaii 96817</w:t>
            </w:r>
          </w:p>
          <w:p w14:paraId="6CF2FE4A" w14:textId="77777777" w:rsidR="0096344D" w:rsidRPr="002C2DCC" w:rsidRDefault="0096344D" w:rsidP="00BD5055">
            <w:pPr>
              <w:jc w:val="left"/>
              <w:rPr>
                <w:rFonts w:ascii="Arial" w:eastAsia="Arial" w:hAnsi="Arial" w:cs="Arial"/>
                <w:color w:val="000000"/>
                <w:szCs w:val="22"/>
              </w:rPr>
            </w:pPr>
          </w:p>
        </w:tc>
        <w:tc>
          <w:tcPr>
            <w:tcW w:w="2790" w:type="dxa"/>
            <w:tcBorders>
              <w:top w:val="single" w:sz="4" w:space="0" w:color="auto"/>
              <w:left w:val="nil"/>
              <w:bottom w:val="single" w:sz="4" w:space="0" w:color="auto"/>
              <w:right w:val="single" w:sz="4" w:space="0" w:color="auto"/>
            </w:tcBorders>
            <w:shd w:val="clear" w:color="auto" w:fill="auto"/>
            <w:noWrap/>
            <w:hideMark/>
          </w:tcPr>
          <w:p w14:paraId="41123C1E"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single" w:sz="4" w:space="0" w:color="auto"/>
              <w:left w:val="nil"/>
              <w:bottom w:val="single" w:sz="4" w:space="0" w:color="auto"/>
              <w:right w:val="single" w:sz="4" w:space="0" w:color="auto"/>
            </w:tcBorders>
          </w:tcPr>
          <w:p w14:paraId="73991FA4"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tc>
        <w:tc>
          <w:tcPr>
            <w:tcW w:w="1215" w:type="dxa"/>
            <w:tcBorders>
              <w:top w:val="single" w:sz="4" w:space="0" w:color="auto"/>
              <w:left w:val="nil"/>
              <w:bottom w:val="single" w:sz="4" w:space="0" w:color="auto"/>
              <w:right w:val="single" w:sz="4" w:space="0" w:color="auto"/>
            </w:tcBorders>
          </w:tcPr>
          <w:p w14:paraId="545FC120"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tc>
        <w:tc>
          <w:tcPr>
            <w:tcW w:w="1305" w:type="dxa"/>
            <w:tcBorders>
              <w:top w:val="single" w:sz="4" w:space="0" w:color="auto"/>
              <w:left w:val="nil"/>
              <w:bottom w:val="single" w:sz="4" w:space="0" w:color="auto"/>
              <w:right w:val="single" w:sz="4" w:space="0" w:color="auto"/>
            </w:tcBorders>
          </w:tcPr>
          <w:p w14:paraId="7880CDDA"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tc>
      </w:tr>
      <w:tr w:rsidR="0096344D" w:rsidRPr="002C2DCC" w14:paraId="456BF1B1" w14:textId="77777777" w:rsidTr="00BD5055">
        <w:trPr>
          <w:trHeight w:val="872"/>
        </w:trPr>
        <w:tc>
          <w:tcPr>
            <w:tcW w:w="1560" w:type="dxa"/>
            <w:tcBorders>
              <w:top w:val="nil"/>
              <w:left w:val="single" w:sz="4" w:space="0" w:color="auto"/>
              <w:bottom w:val="single" w:sz="4" w:space="0" w:color="auto"/>
              <w:right w:val="single" w:sz="4" w:space="0" w:color="auto"/>
            </w:tcBorders>
            <w:shd w:val="clear" w:color="auto" w:fill="auto"/>
            <w:noWrap/>
            <w:hideMark/>
          </w:tcPr>
          <w:p w14:paraId="6616F6D6"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Family Support Service West Hawaii – Kona/Ka’u &amp; North</w:t>
            </w:r>
          </w:p>
        </w:tc>
        <w:tc>
          <w:tcPr>
            <w:tcW w:w="3660" w:type="dxa"/>
            <w:tcBorders>
              <w:top w:val="nil"/>
              <w:left w:val="nil"/>
              <w:bottom w:val="single" w:sz="4" w:space="0" w:color="auto"/>
              <w:right w:val="single" w:sz="4" w:space="0" w:color="auto"/>
            </w:tcBorders>
            <w:shd w:val="clear" w:color="auto" w:fill="auto"/>
            <w:hideMark/>
          </w:tcPr>
          <w:p w14:paraId="1A085E7E"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FSSWH-Child Development Program (Kona/Ka’u/North)</w:t>
            </w:r>
            <w:r w:rsidRPr="002C2DCC">
              <w:rPr>
                <w:rFonts w:ascii="Times New Roman" w:hAnsi="Times New Roman"/>
                <w:sz w:val="24"/>
                <w:szCs w:val="24"/>
              </w:rPr>
              <w:br/>
            </w:r>
            <w:r w:rsidRPr="002C2DCC">
              <w:rPr>
                <w:rFonts w:ascii="Arial" w:eastAsia="Arial" w:hAnsi="Arial" w:cs="Arial"/>
                <w:color w:val="000000"/>
                <w:szCs w:val="22"/>
              </w:rPr>
              <w:t xml:space="preserve">75-127 </w:t>
            </w:r>
            <w:proofErr w:type="spellStart"/>
            <w:r w:rsidRPr="002C2DCC">
              <w:rPr>
                <w:rFonts w:ascii="Arial" w:eastAsia="Arial" w:hAnsi="Arial" w:cs="Arial"/>
                <w:color w:val="000000"/>
                <w:szCs w:val="22"/>
              </w:rPr>
              <w:t>Lunapule</w:t>
            </w:r>
            <w:proofErr w:type="spellEnd"/>
            <w:r w:rsidRPr="002C2DCC">
              <w:rPr>
                <w:rFonts w:ascii="Arial" w:eastAsia="Arial" w:hAnsi="Arial" w:cs="Arial"/>
                <w:color w:val="000000"/>
                <w:szCs w:val="22"/>
              </w:rPr>
              <w:t xml:space="preserve"> Road, Suite 11</w:t>
            </w:r>
            <w:r w:rsidRPr="002C2DCC">
              <w:rPr>
                <w:rFonts w:ascii="Times New Roman" w:hAnsi="Times New Roman"/>
                <w:sz w:val="24"/>
                <w:szCs w:val="24"/>
              </w:rPr>
              <w:br/>
            </w:r>
            <w:r w:rsidRPr="002C2DCC">
              <w:rPr>
                <w:rFonts w:ascii="Arial" w:eastAsia="Arial" w:hAnsi="Arial" w:cs="Arial"/>
                <w:color w:val="000000"/>
                <w:szCs w:val="22"/>
              </w:rPr>
              <w:t>Kailua-Kona, Hawaii 96740</w:t>
            </w:r>
          </w:p>
        </w:tc>
        <w:tc>
          <w:tcPr>
            <w:tcW w:w="2790" w:type="dxa"/>
            <w:tcBorders>
              <w:top w:val="nil"/>
              <w:left w:val="nil"/>
              <w:bottom w:val="single" w:sz="4" w:space="0" w:color="auto"/>
              <w:right w:val="single" w:sz="4" w:space="0" w:color="auto"/>
            </w:tcBorders>
            <w:shd w:val="clear" w:color="auto" w:fill="auto"/>
            <w:noWrap/>
            <w:hideMark/>
          </w:tcPr>
          <w:p w14:paraId="4E1DB51B"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nil"/>
              <w:left w:val="nil"/>
              <w:bottom w:val="single" w:sz="4" w:space="0" w:color="auto"/>
              <w:right w:val="single" w:sz="4" w:space="0" w:color="auto"/>
            </w:tcBorders>
          </w:tcPr>
          <w:p w14:paraId="64B9A286"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tc>
        <w:tc>
          <w:tcPr>
            <w:tcW w:w="1215" w:type="dxa"/>
            <w:tcBorders>
              <w:top w:val="nil"/>
              <w:left w:val="nil"/>
              <w:bottom w:val="single" w:sz="4" w:space="0" w:color="auto"/>
              <w:right w:val="single" w:sz="4" w:space="0" w:color="auto"/>
            </w:tcBorders>
          </w:tcPr>
          <w:p w14:paraId="409CE717"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tc>
        <w:tc>
          <w:tcPr>
            <w:tcW w:w="1305" w:type="dxa"/>
            <w:tcBorders>
              <w:top w:val="nil"/>
              <w:left w:val="nil"/>
              <w:bottom w:val="single" w:sz="4" w:space="0" w:color="auto"/>
              <w:right w:val="single" w:sz="4" w:space="0" w:color="auto"/>
            </w:tcBorders>
          </w:tcPr>
          <w:p w14:paraId="5E5A3339"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3</w:t>
            </w:r>
          </w:p>
        </w:tc>
      </w:tr>
      <w:tr w:rsidR="0096344D" w:rsidRPr="002C2DCC" w14:paraId="4B15A30B" w14:textId="77777777" w:rsidTr="00BD5055">
        <w:trPr>
          <w:trHeight w:val="1200"/>
        </w:trPr>
        <w:tc>
          <w:tcPr>
            <w:tcW w:w="1560" w:type="dxa"/>
            <w:tcBorders>
              <w:top w:val="nil"/>
              <w:left w:val="single" w:sz="4" w:space="0" w:color="auto"/>
              <w:bottom w:val="single" w:sz="4" w:space="0" w:color="auto"/>
              <w:right w:val="single" w:sz="4" w:space="0" w:color="auto"/>
            </w:tcBorders>
            <w:shd w:val="clear" w:color="auto" w:fill="auto"/>
            <w:noWrap/>
            <w:hideMark/>
          </w:tcPr>
          <w:p w14:paraId="5923E0ED"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Parent Child Development Center - Waipahu</w:t>
            </w:r>
          </w:p>
        </w:tc>
        <w:tc>
          <w:tcPr>
            <w:tcW w:w="3660" w:type="dxa"/>
            <w:tcBorders>
              <w:top w:val="nil"/>
              <w:left w:val="nil"/>
              <w:bottom w:val="single" w:sz="4" w:space="0" w:color="auto"/>
              <w:right w:val="single" w:sz="4" w:space="0" w:color="auto"/>
            </w:tcBorders>
            <w:shd w:val="clear" w:color="auto" w:fill="auto"/>
            <w:hideMark/>
          </w:tcPr>
          <w:p w14:paraId="5078C4D4"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Parent Child Development Center Waipahu</w:t>
            </w:r>
            <w:r w:rsidRPr="002C2DCC">
              <w:rPr>
                <w:rFonts w:ascii="Times New Roman" w:hAnsi="Times New Roman"/>
                <w:sz w:val="24"/>
                <w:szCs w:val="24"/>
              </w:rPr>
              <w:br/>
            </w:r>
            <w:r w:rsidRPr="002C2DCC">
              <w:rPr>
                <w:rFonts w:ascii="Arial" w:eastAsia="Arial" w:hAnsi="Arial" w:cs="Arial"/>
                <w:color w:val="000000"/>
                <w:szCs w:val="22"/>
              </w:rPr>
              <w:t>94-216 Farrington Highway</w:t>
            </w:r>
            <w:r w:rsidRPr="002C2DCC">
              <w:rPr>
                <w:rFonts w:ascii="Times New Roman" w:hAnsi="Times New Roman"/>
                <w:sz w:val="24"/>
                <w:szCs w:val="24"/>
              </w:rPr>
              <w:br/>
            </w:r>
            <w:r w:rsidRPr="002C2DCC">
              <w:rPr>
                <w:rFonts w:ascii="Arial" w:eastAsia="Arial" w:hAnsi="Arial" w:cs="Arial"/>
                <w:color w:val="000000"/>
                <w:szCs w:val="22"/>
              </w:rPr>
              <w:t>Suite B2-301, Box 338</w:t>
            </w:r>
            <w:r w:rsidRPr="002C2DCC">
              <w:rPr>
                <w:rFonts w:ascii="Times New Roman" w:hAnsi="Times New Roman"/>
                <w:sz w:val="24"/>
                <w:szCs w:val="24"/>
              </w:rPr>
              <w:br/>
            </w:r>
            <w:r w:rsidRPr="002C2DCC">
              <w:rPr>
                <w:rFonts w:ascii="Arial" w:eastAsia="Arial" w:hAnsi="Arial" w:cs="Arial"/>
                <w:color w:val="000000"/>
                <w:szCs w:val="22"/>
              </w:rPr>
              <w:t>Waipahu, Hawaii 96797</w:t>
            </w:r>
          </w:p>
          <w:p w14:paraId="4423E5F6" w14:textId="77777777" w:rsidR="0096344D" w:rsidRPr="002C2DCC" w:rsidRDefault="0096344D" w:rsidP="00BD5055">
            <w:pPr>
              <w:jc w:val="left"/>
              <w:rPr>
                <w:rFonts w:ascii="Arial" w:eastAsia="Arial" w:hAnsi="Arial" w:cs="Arial"/>
                <w:color w:val="000000"/>
                <w:szCs w:val="22"/>
              </w:rPr>
            </w:pPr>
          </w:p>
        </w:tc>
        <w:tc>
          <w:tcPr>
            <w:tcW w:w="2790" w:type="dxa"/>
            <w:tcBorders>
              <w:top w:val="nil"/>
              <w:left w:val="nil"/>
              <w:bottom w:val="single" w:sz="4" w:space="0" w:color="auto"/>
              <w:right w:val="single" w:sz="4" w:space="0" w:color="auto"/>
            </w:tcBorders>
            <w:shd w:val="clear" w:color="auto" w:fill="auto"/>
            <w:noWrap/>
            <w:hideMark/>
          </w:tcPr>
          <w:p w14:paraId="3039EC41"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nil"/>
              <w:left w:val="nil"/>
              <w:bottom w:val="single" w:sz="4" w:space="0" w:color="auto"/>
              <w:right w:val="single" w:sz="4" w:space="0" w:color="auto"/>
            </w:tcBorders>
          </w:tcPr>
          <w:p w14:paraId="392943F1"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5</w:t>
            </w:r>
          </w:p>
        </w:tc>
        <w:tc>
          <w:tcPr>
            <w:tcW w:w="1215" w:type="dxa"/>
            <w:tcBorders>
              <w:top w:val="nil"/>
              <w:left w:val="nil"/>
              <w:bottom w:val="single" w:sz="4" w:space="0" w:color="auto"/>
              <w:right w:val="single" w:sz="4" w:space="0" w:color="auto"/>
            </w:tcBorders>
          </w:tcPr>
          <w:p w14:paraId="7F205594"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5</w:t>
            </w:r>
          </w:p>
        </w:tc>
        <w:tc>
          <w:tcPr>
            <w:tcW w:w="1305" w:type="dxa"/>
            <w:tcBorders>
              <w:top w:val="nil"/>
              <w:left w:val="nil"/>
              <w:bottom w:val="single" w:sz="4" w:space="0" w:color="auto"/>
              <w:right w:val="single" w:sz="4" w:space="0" w:color="auto"/>
            </w:tcBorders>
          </w:tcPr>
          <w:p w14:paraId="16801796"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5</w:t>
            </w:r>
          </w:p>
        </w:tc>
      </w:tr>
      <w:tr w:rsidR="0096344D" w:rsidRPr="002C2DCC" w14:paraId="654DC2BB" w14:textId="77777777" w:rsidTr="00BD5055">
        <w:trPr>
          <w:trHeight w:val="827"/>
        </w:trPr>
        <w:tc>
          <w:tcPr>
            <w:tcW w:w="1560" w:type="dxa"/>
            <w:tcBorders>
              <w:top w:val="nil"/>
              <w:left w:val="single" w:sz="4" w:space="0" w:color="auto"/>
              <w:bottom w:val="single" w:sz="4" w:space="0" w:color="auto"/>
              <w:right w:val="single" w:sz="4" w:space="0" w:color="auto"/>
            </w:tcBorders>
            <w:shd w:val="clear" w:color="auto" w:fill="auto"/>
            <w:noWrap/>
            <w:hideMark/>
          </w:tcPr>
          <w:p w14:paraId="181CB6C3"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Parent Child Development Center - Waianae</w:t>
            </w:r>
          </w:p>
        </w:tc>
        <w:tc>
          <w:tcPr>
            <w:tcW w:w="3660" w:type="dxa"/>
            <w:tcBorders>
              <w:top w:val="nil"/>
              <w:left w:val="nil"/>
              <w:bottom w:val="single" w:sz="4" w:space="0" w:color="auto"/>
              <w:right w:val="single" w:sz="4" w:space="0" w:color="auto"/>
            </w:tcBorders>
            <w:shd w:val="clear" w:color="auto" w:fill="auto"/>
            <w:hideMark/>
          </w:tcPr>
          <w:p w14:paraId="209C218C"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Parent Child Development Center Waianae</w:t>
            </w:r>
            <w:r w:rsidRPr="002C2DCC">
              <w:rPr>
                <w:rFonts w:ascii="Times New Roman" w:hAnsi="Times New Roman"/>
                <w:sz w:val="24"/>
                <w:szCs w:val="24"/>
              </w:rPr>
              <w:br/>
            </w:r>
            <w:r w:rsidRPr="002C2DCC">
              <w:rPr>
                <w:rFonts w:ascii="Arial" w:eastAsia="Arial" w:hAnsi="Arial" w:cs="Arial"/>
                <w:color w:val="000000"/>
                <w:szCs w:val="22"/>
              </w:rPr>
              <w:t>PO Box 2873</w:t>
            </w:r>
            <w:r w:rsidRPr="002C2DCC">
              <w:rPr>
                <w:rFonts w:ascii="Times New Roman" w:hAnsi="Times New Roman"/>
                <w:sz w:val="24"/>
                <w:szCs w:val="24"/>
              </w:rPr>
              <w:br/>
            </w:r>
            <w:r w:rsidRPr="002C2DCC">
              <w:rPr>
                <w:rFonts w:ascii="Arial" w:eastAsia="Arial" w:hAnsi="Arial" w:cs="Arial"/>
                <w:color w:val="000000"/>
                <w:szCs w:val="22"/>
              </w:rPr>
              <w:t>Waianae, Hawaii 96792</w:t>
            </w:r>
          </w:p>
        </w:tc>
        <w:tc>
          <w:tcPr>
            <w:tcW w:w="2790" w:type="dxa"/>
            <w:tcBorders>
              <w:top w:val="nil"/>
              <w:left w:val="nil"/>
              <w:bottom w:val="single" w:sz="4" w:space="0" w:color="auto"/>
              <w:right w:val="single" w:sz="4" w:space="0" w:color="auto"/>
            </w:tcBorders>
            <w:shd w:val="clear" w:color="auto" w:fill="auto"/>
            <w:hideMark/>
          </w:tcPr>
          <w:p w14:paraId="20BFAF02"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Parent Child Development Center Waianae</w:t>
            </w:r>
            <w:r w:rsidRPr="002C2DCC">
              <w:rPr>
                <w:rFonts w:ascii="Times New Roman" w:hAnsi="Times New Roman"/>
                <w:sz w:val="24"/>
                <w:szCs w:val="24"/>
              </w:rPr>
              <w:br/>
            </w:r>
            <w:r w:rsidRPr="002C2DCC">
              <w:rPr>
                <w:rFonts w:ascii="Arial" w:eastAsia="Arial" w:hAnsi="Arial" w:cs="Arial"/>
                <w:color w:val="000000"/>
                <w:szCs w:val="22"/>
              </w:rPr>
              <w:t xml:space="preserve">87-790 </w:t>
            </w:r>
            <w:proofErr w:type="spellStart"/>
            <w:r w:rsidRPr="002C2DCC">
              <w:rPr>
                <w:rFonts w:ascii="Arial" w:eastAsia="Arial" w:hAnsi="Arial" w:cs="Arial"/>
                <w:color w:val="000000"/>
                <w:szCs w:val="22"/>
              </w:rPr>
              <w:t>Kulauku</w:t>
            </w:r>
            <w:proofErr w:type="spellEnd"/>
            <w:r w:rsidRPr="002C2DCC">
              <w:rPr>
                <w:rFonts w:ascii="Arial" w:eastAsia="Arial" w:hAnsi="Arial" w:cs="Arial"/>
                <w:color w:val="000000"/>
                <w:szCs w:val="22"/>
              </w:rPr>
              <w:t xml:space="preserve"> Street, A121 Waianae HI 96792</w:t>
            </w:r>
          </w:p>
        </w:tc>
        <w:tc>
          <w:tcPr>
            <w:tcW w:w="1080" w:type="dxa"/>
            <w:tcBorders>
              <w:top w:val="nil"/>
              <w:left w:val="nil"/>
              <w:bottom w:val="single" w:sz="4" w:space="0" w:color="auto"/>
              <w:right w:val="single" w:sz="4" w:space="0" w:color="auto"/>
            </w:tcBorders>
          </w:tcPr>
          <w:p w14:paraId="74A9AD93"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2</w:t>
            </w:r>
          </w:p>
        </w:tc>
        <w:tc>
          <w:tcPr>
            <w:tcW w:w="1215" w:type="dxa"/>
            <w:tcBorders>
              <w:top w:val="nil"/>
              <w:left w:val="nil"/>
              <w:bottom w:val="single" w:sz="4" w:space="0" w:color="auto"/>
              <w:right w:val="single" w:sz="4" w:space="0" w:color="auto"/>
            </w:tcBorders>
          </w:tcPr>
          <w:p w14:paraId="2C74D60B"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2</w:t>
            </w:r>
          </w:p>
        </w:tc>
        <w:tc>
          <w:tcPr>
            <w:tcW w:w="1305" w:type="dxa"/>
            <w:tcBorders>
              <w:top w:val="nil"/>
              <w:left w:val="nil"/>
              <w:bottom w:val="single" w:sz="4" w:space="0" w:color="auto"/>
              <w:right w:val="single" w:sz="4" w:space="0" w:color="auto"/>
            </w:tcBorders>
          </w:tcPr>
          <w:p w14:paraId="19441E5E"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2</w:t>
            </w:r>
          </w:p>
        </w:tc>
      </w:tr>
      <w:tr w:rsidR="0096344D" w:rsidRPr="002C2DCC" w14:paraId="572214CB" w14:textId="77777777" w:rsidTr="00BD5055">
        <w:trPr>
          <w:trHeight w:val="900"/>
        </w:trPr>
        <w:tc>
          <w:tcPr>
            <w:tcW w:w="1560" w:type="dxa"/>
            <w:tcBorders>
              <w:top w:val="nil"/>
              <w:left w:val="single" w:sz="4" w:space="0" w:color="auto"/>
              <w:bottom w:val="single" w:sz="4" w:space="0" w:color="auto"/>
              <w:right w:val="single" w:sz="4" w:space="0" w:color="auto"/>
            </w:tcBorders>
            <w:shd w:val="clear" w:color="auto" w:fill="auto"/>
            <w:noWrap/>
            <w:hideMark/>
          </w:tcPr>
          <w:p w14:paraId="73345DD1"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Parent Child Development Center - Wahiawa</w:t>
            </w:r>
          </w:p>
        </w:tc>
        <w:tc>
          <w:tcPr>
            <w:tcW w:w="3660" w:type="dxa"/>
            <w:tcBorders>
              <w:top w:val="nil"/>
              <w:left w:val="nil"/>
              <w:bottom w:val="single" w:sz="4" w:space="0" w:color="auto"/>
              <w:right w:val="single" w:sz="4" w:space="0" w:color="auto"/>
            </w:tcBorders>
            <w:shd w:val="clear" w:color="auto" w:fill="auto"/>
            <w:hideMark/>
          </w:tcPr>
          <w:p w14:paraId="3B000B9E"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Parent Child Development Center Wahiawa</w:t>
            </w:r>
            <w:r w:rsidRPr="002C2DCC">
              <w:rPr>
                <w:rFonts w:ascii="Times New Roman" w:hAnsi="Times New Roman"/>
                <w:sz w:val="24"/>
                <w:szCs w:val="24"/>
              </w:rPr>
              <w:br/>
            </w:r>
            <w:r w:rsidRPr="002C2DCC">
              <w:rPr>
                <w:rFonts w:ascii="Arial" w:eastAsia="Arial" w:hAnsi="Arial" w:cs="Arial"/>
                <w:color w:val="000000"/>
                <w:szCs w:val="22"/>
              </w:rPr>
              <w:t xml:space="preserve">1034 </w:t>
            </w:r>
            <w:proofErr w:type="spellStart"/>
            <w:r w:rsidRPr="002C2DCC">
              <w:rPr>
                <w:rFonts w:ascii="Arial" w:eastAsia="Arial" w:hAnsi="Arial" w:cs="Arial"/>
                <w:color w:val="000000"/>
                <w:szCs w:val="22"/>
              </w:rPr>
              <w:t>Kilani</w:t>
            </w:r>
            <w:proofErr w:type="spellEnd"/>
            <w:r w:rsidRPr="002C2DCC">
              <w:rPr>
                <w:rFonts w:ascii="Arial" w:eastAsia="Arial" w:hAnsi="Arial" w:cs="Arial"/>
                <w:color w:val="000000"/>
                <w:szCs w:val="22"/>
              </w:rPr>
              <w:t xml:space="preserve"> Avenue, #109</w:t>
            </w:r>
            <w:r w:rsidRPr="002C2DCC">
              <w:rPr>
                <w:rFonts w:ascii="Times New Roman" w:hAnsi="Times New Roman"/>
                <w:sz w:val="24"/>
                <w:szCs w:val="24"/>
              </w:rPr>
              <w:br/>
            </w:r>
            <w:r w:rsidRPr="002C2DCC">
              <w:rPr>
                <w:rFonts w:ascii="Arial" w:eastAsia="Arial" w:hAnsi="Arial" w:cs="Arial"/>
                <w:color w:val="000000"/>
                <w:szCs w:val="22"/>
              </w:rPr>
              <w:t>Wahiawa, Hawaii 96786</w:t>
            </w:r>
          </w:p>
        </w:tc>
        <w:tc>
          <w:tcPr>
            <w:tcW w:w="2790" w:type="dxa"/>
            <w:tcBorders>
              <w:top w:val="nil"/>
              <w:left w:val="nil"/>
              <w:bottom w:val="single" w:sz="4" w:space="0" w:color="auto"/>
              <w:right w:val="single" w:sz="4" w:space="0" w:color="auto"/>
            </w:tcBorders>
            <w:shd w:val="clear" w:color="auto" w:fill="auto"/>
            <w:noWrap/>
            <w:hideMark/>
          </w:tcPr>
          <w:p w14:paraId="0BCA8D6F"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nil"/>
              <w:left w:val="nil"/>
              <w:bottom w:val="single" w:sz="4" w:space="0" w:color="auto"/>
              <w:right w:val="single" w:sz="4" w:space="0" w:color="auto"/>
            </w:tcBorders>
          </w:tcPr>
          <w:p w14:paraId="74A0976A"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c>
          <w:tcPr>
            <w:tcW w:w="1215" w:type="dxa"/>
            <w:tcBorders>
              <w:top w:val="nil"/>
              <w:left w:val="nil"/>
              <w:bottom w:val="single" w:sz="4" w:space="0" w:color="auto"/>
              <w:right w:val="single" w:sz="4" w:space="0" w:color="auto"/>
            </w:tcBorders>
          </w:tcPr>
          <w:p w14:paraId="4FDDB145"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c>
          <w:tcPr>
            <w:tcW w:w="1305" w:type="dxa"/>
            <w:tcBorders>
              <w:top w:val="nil"/>
              <w:left w:val="nil"/>
              <w:bottom w:val="single" w:sz="4" w:space="0" w:color="auto"/>
              <w:right w:val="single" w:sz="4" w:space="0" w:color="auto"/>
            </w:tcBorders>
          </w:tcPr>
          <w:p w14:paraId="06E69656"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4</w:t>
            </w:r>
          </w:p>
        </w:tc>
      </w:tr>
      <w:tr w:rsidR="0096344D" w:rsidRPr="002C2DCC" w14:paraId="2330556D" w14:textId="77777777" w:rsidTr="00BD5055">
        <w:trPr>
          <w:trHeight w:val="584"/>
        </w:trPr>
        <w:tc>
          <w:tcPr>
            <w:tcW w:w="1560" w:type="dxa"/>
            <w:tcBorders>
              <w:top w:val="nil"/>
              <w:left w:val="single" w:sz="4" w:space="0" w:color="auto"/>
              <w:bottom w:val="nil"/>
              <w:right w:val="single" w:sz="4" w:space="0" w:color="auto"/>
            </w:tcBorders>
            <w:shd w:val="clear" w:color="auto" w:fill="auto"/>
            <w:noWrap/>
            <w:hideMark/>
          </w:tcPr>
          <w:p w14:paraId="51848863"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xml:space="preserve">Imua Family Service </w:t>
            </w:r>
          </w:p>
        </w:tc>
        <w:tc>
          <w:tcPr>
            <w:tcW w:w="3660" w:type="dxa"/>
            <w:tcBorders>
              <w:top w:val="nil"/>
              <w:left w:val="nil"/>
              <w:bottom w:val="nil"/>
              <w:right w:val="single" w:sz="4" w:space="0" w:color="auto"/>
            </w:tcBorders>
            <w:shd w:val="clear" w:color="auto" w:fill="auto"/>
            <w:hideMark/>
          </w:tcPr>
          <w:p w14:paraId="6471133B"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Imua Family Services</w:t>
            </w:r>
            <w:r w:rsidRPr="002C2DCC">
              <w:rPr>
                <w:rFonts w:ascii="Times New Roman" w:hAnsi="Times New Roman"/>
                <w:sz w:val="24"/>
                <w:szCs w:val="24"/>
              </w:rPr>
              <w:br/>
            </w:r>
            <w:r w:rsidRPr="002C2DCC">
              <w:rPr>
                <w:rFonts w:ascii="Arial" w:eastAsia="Arial" w:hAnsi="Arial" w:cs="Arial"/>
                <w:color w:val="000000"/>
                <w:szCs w:val="22"/>
              </w:rPr>
              <w:t xml:space="preserve">161 South </w:t>
            </w:r>
            <w:proofErr w:type="spellStart"/>
            <w:r w:rsidRPr="002C2DCC">
              <w:rPr>
                <w:rFonts w:ascii="Arial" w:eastAsia="Arial" w:hAnsi="Arial" w:cs="Arial"/>
                <w:color w:val="000000"/>
                <w:szCs w:val="22"/>
              </w:rPr>
              <w:t>Wakea</w:t>
            </w:r>
            <w:proofErr w:type="spellEnd"/>
            <w:r w:rsidRPr="002C2DCC">
              <w:rPr>
                <w:rFonts w:ascii="Arial" w:eastAsia="Arial" w:hAnsi="Arial" w:cs="Arial"/>
                <w:color w:val="000000"/>
                <w:szCs w:val="22"/>
              </w:rPr>
              <w:t xml:space="preserve"> Avenue</w:t>
            </w:r>
            <w:r w:rsidRPr="002C2DCC">
              <w:rPr>
                <w:rFonts w:ascii="Times New Roman" w:hAnsi="Times New Roman"/>
                <w:sz w:val="24"/>
                <w:szCs w:val="24"/>
              </w:rPr>
              <w:br/>
            </w:r>
            <w:r w:rsidRPr="002C2DCC">
              <w:rPr>
                <w:rFonts w:ascii="Arial" w:eastAsia="Arial" w:hAnsi="Arial" w:cs="Arial"/>
                <w:color w:val="000000"/>
                <w:szCs w:val="22"/>
              </w:rPr>
              <w:t>Kahului, Hawaii 96732</w:t>
            </w:r>
          </w:p>
        </w:tc>
        <w:tc>
          <w:tcPr>
            <w:tcW w:w="2790" w:type="dxa"/>
            <w:tcBorders>
              <w:top w:val="nil"/>
              <w:left w:val="nil"/>
              <w:bottom w:val="nil"/>
              <w:right w:val="single" w:sz="4" w:space="0" w:color="auto"/>
            </w:tcBorders>
            <w:shd w:val="clear" w:color="auto" w:fill="auto"/>
            <w:noWrap/>
            <w:hideMark/>
          </w:tcPr>
          <w:p w14:paraId="60FBB365"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nil"/>
              <w:left w:val="nil"/>
              <w:bottom w:val="nil"/>
              <w:right w:val="single" w:sz="4" w:space="0" w:color="auto"/>
            </w:tcBorders>
          </w:tcPr>
          <w:p w14:paraId="331E1849"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5</w:t>
            </w:r>
          </w:p>
        </w:tc>
        <w:tc>
          <w:tcPr>
            <w:tcW w:w="1215" w:type="dxa"/>
            <w:tcBorders>
              <w:top w:val="nil"/>
              <w:left w:val="nil"/>
              <w:bottom w:val="nil"/>
              <w:right w:val="single" w:sz="4" w:space="0" w:color="auto"/>
            </w:tcBorders>
          </w:tcPr>
          <w:p w14:paraId="24968642"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5</w:t>
            </w:r>
          </w:p>
        </w:tc>
        <w:tc>
          <w:tcPr>
            <w:tcW w:w="1305" w:type="dxa"/>
            <w:tcBorders>
              <w:top w:val="nil"/>
              <w:left w:val="nil"/>
              <w:bottom w:val="nil"/>
              <w:right w:val="single" w:sz="4" w:space="0" w:color="auto"/>
            </w:tcBorders>
          </w:tcPr>
          <w:p w14:paraId="3DA94E5F"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5</w:t>
            </w:r>
          </w:p>
        </w:tc>
      </w:tr>
      <w:tr w:rsidR="0096344D" w:rsidRPr="002C2DCC" w14:paraId="017B2EC5" w14:textId="77777777" w:rsidTr="00BD5055">
        <w:trPr>
          <w:trHeight w:val="900"/>
        </w:trPr>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1049F1F2"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Kapiolani Medical Center EI Program</w:t>
            </w:r>
          </w:p>
        </w:tc>
        <w:tc>
          <w:tcPr>
            <w:tcW w:w="3660" w:type="dxa"/>
            <w:tcBorders>
              <w:top w:val="single" w:sz="4" w:space="0" w:color="auto"/>
              <w:left w:val="nil"/>
              <w:bottom w:val="single" w:sz="4" w:space="0" w:color="auto"/>
              <w:right w:val="single" w:sz="4" w:space="0" w:color="auto"/>
            </w:tcBorders>
            <w:shd w:val="clear" w:color="auto" w:fill="auto"/>
            <w:hideMark/>
          </w:tcPr>
          <w:p w14:paraId="7FD37EFE"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Kapiolani Medical Center EIP</w:t>
            </w:r>
            <w:r w:rsidRPr="002C2DCC">
              <w:rPr>
                <w:rFonts w:ascii="Times New Roman" w:hAnsi="Times New Roman"/>
                <w:sz w:val="24"/>
                <w:szCs w:val="24"/>
              </w:rPr>
              <w:br/>
            </w:r>
            <w:r w:rsidRPr="002C2DCC">
              <w:rPr>
                <w:rFonts w:ascii="Arial" w:eastAsia="Arial" w:hAnsi="Arial" w:cs="Arial"/>
                <w:color w:val="000000"/>
                <w:szCs w:val="22"/>
              </w:rPr>
              <w:t>200 North Vineyard Boulevard, Suite B261</w:t>
            </w:r>
            <w:r w:rsidRPr="002C2DCC">
              <w:rPr>
                <w:rFonts w:ascii="Times New Roman" w:hAnsi="Times New Roman"/>
                <w:sz w:val="24"/>
                <w:szCs w:val="24"/>
              </w:rPr>
              <w:br/>
            </w:r>
            <w:r w:rsidRPr="002C2DCC">
              <w:rPr>
                <w:rFonts w:ascii="Arial" w:eastAsia="Arial" w:hAnsi="Arial" w:cs="Arial"/>
                <w:color w:val="000000"/>
                <w:szCs w:val="22"/>
              </w:rPr>
              <w:t>Honolulu, Hawaii 96817</w:t>
            </w:r>
          </w:p>
        </w:tc>
        <w:tc>
          <w:tcPr>
            <w:tcW w:w="2790" w:type="dxa"/>
            <w:tcBorders>
              <w:top w:val="single" w:sz="4" w:space="0" w:color="auto"/>
              <w:left w:val="nil"/>
              <w:bottom w:val="single" w:sz="4" w:space="0" w:color="auto"/>
              <w:right w:val="single" w:sz="4" w:space="0" w:color="auto"/>
            </w:tcBorders>
            <w:shd w:val="clear" w:color="auto" w:fill="auto"/>
            <w:noWrap/>
            <w:hideMark/>
          </w:tcPr>
          <w:p w14:paraId="6FBBCB4F" w14:textId="77777777" w:rsidR="0096344D" w:rsidRPr="002C2DCC" w:rsidRDefault="0096344D" w:rsidP="00BD5055">
            <w:pPr>
              <w:jc w:val="left"/>
              <w:rPr>
                <w:rFonts w:ascii="Arial" w:eastAsia="Arial" w:hAnsi="Arial" w:cs="Arial"/>
                <w:color w:val="000000"/>
                <w:szCs w:val="22"/>
              </w:rPr>
            </w:pPr>
            <w:r w:rsidRPr="002C2DCC">
              <w:rPr>
                <w:rFonts w:ascii="Arial" w:eastAsia="Arial" w:hAnsi="Arial" w:cs="Arial"/>
                <w:color w:val="000000"/>
                <w:szCs w:val="22"/>
              </w:rPr>
              <w:t> </w:t>
            </w:r>
          </w:p>
        </w:tc>
        <w:tc>
          <w:tcPr>
            <w:tcW w:w="1080" w:type="dxa"/>
            <w:tcBorders>
              <w:top w:val="single" w:sz="4" w:space="0" w:color="auto"/>
              <w:left w:val="nil"/>
              <w:bottom w:val="single" w:sz="4" w:space="0" w:color="auto"/>
              <w:right w:val="single" w:sz="4" w:space="0" w:color="auto"/>
            </w:tcBorders>
          </w:tcPr>
          <w:p w14:paraId="12738B6A"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2</w:t>
            </w:r>
          </w:p>
        </w:tc>
        <w:tc>
          <w:tcPr>
            <w:tcW w:w="1215" w:type="dxa"/>
            <w:tcBorders>
              <w:top w:val="single" w:sz="4" w:space="0" w:color="auto"/>
              <w:left w:val="nil"/>
              <w:bottom w:val="single" w:sz="4" w:space="0" w:color="auto"/>
              <w:right w:val="single" w:sz="4" w:space="0" w:color="auto"/>
            </w:tcBorders>
          </w:tcPr>
          <w:p w14:paraId="75B822C4"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2</w:t>
            </w:r>
          </w:p>
        </w:tc>
        <w:tc>
          <w:tcPr>
            <w:tcW w:w="1305" w:type="dxa"/>
            <w:tcBorders>
              <w:top w:val="single" w:sz="4" w:space="0" w:color="auto"/>
              <w:left w:val="nil"/>
              <w:bottom w:val="single" w:sz="4" w:space="0" w:color="auto"/>
              <w:right w:val="single" w:sz="4" w:space="0" w:color="auto"/>
            </w:tcBorders>
          </w:tcPr>
          <w:p w14:paraId="341AC16C" w14:textId="77777777" w:rsidR="0096344D" w:rsidRPr="002C2DCC" w:rsidRDefault="0096344D" w:rsidP="00BD5055">
            <w:pPr>
              <w:jc w:val="center"/>
              <w:rPr>
                <w:rFonts w:ascii="Arial" w:eastAsia="Arial" w:hAnsi="Arial" w:cs="Arial"/>
                <w:color w:val="000000"/>
                <w:szCs w:val="22"/>
              </w:rPr>
            </w:pPr>
            <w:r w:rsidRPr="002C2DCC">
              <w:rPr>
                <w:rFonts w:ascii="Arial" w:eastAsia="Arial" w:hAnsi="Arial" w:cs="Arial"/>
                <w:color w:val="000000"/>
                <w:szCs w:val="22"/>
              </w:rPr>
              <w:t>2</w:t>
            </w:r>
          </w:p>
        </w:tc>
      </w:tr>
      <w:tr w:rsidR="0096344D" w:rsidRPr="002C2DCC" w14:paraId="733696CB" w14:textId="77777777" w:rsidTr="00BD5055">
        <w:trPr>
          <w:trHeight w:val="197"/>
        </w:trPr>
        <w:tc>
          <w:tcPr>
            <w:tcW w:w="8010" w:type="dxa"/>
            <w:gridSpan w:val="3"/>
            <w:tcBorders>
              <w:top w:val="single" w:sz="4" w:space="0" w:color="auto"/>
              <w:left w:val="single" w:sz="4" w:space="0" w:color="auto"/>
              <w:bottom w:val="single" w:sz="4" w:space="0" w:color="auto"/>
              <w:right w:val="single" w:sz="4" w:space="0" w:color="auto"/>
            </w:tcBorders>
            <w:shd w:val="clear" w:color="auto" w:fill="auto"/>
            <w:noWrap/>
          </w:tcPr>
          <w:p w14:paraId="6DBDE992" w14:textId="77777777" w:rsidR="0096344D" w:rsidRPr="002C2DCC" w:rsidRDefault="0096344D" w:rsidP="00BD5055">
            <w:pPr>
              <w:spacing w:line="259" w:lineRule="auto"/>
              <w:jc w:val="right"/>
              <w:rPr>
                <w:rFonts w:ascii="Arial" w:eastAsia="Arial" w:hAnsi="Arial" w:cs="Arial"/>
                <w:b/>
                <w:color w:val="000000"/>
                <w:szCs w:val="22"/>
              </w:rPr>
            </w:pPr>
            <w:r w:rsidRPr="002C2DCC">
              <w:rPr>
                <w:rFonts w:ascii="Arial" w:eastAsia="Arial" w:hAnsi="Arial" w:cs="Arial"/>
                <w:b/>
                <w:color w:val="000000"/>
                <w:szCs w:val="22"/>
              </w:rPr>
              <w:t>Total:</w:t>
            </w:r>
          </w:p>
        </w:tc>
        <w:tc>
          <w:tcPr>
            <w:tcW w:w="1080" w:type="dxa"/>
            <w:tcBorders>
              <w:top w:val="single" w:sz="4" w:space="0" w:color="auto"/>
              <w:left w:val="nil"/>
              <w:bottom w:val="single" w:sz="4" w:space="0" w:color="auto"/>
              <w:right w:val="single" w:sz="4" w:space="0" w:color="auto"/>
            </w:tcBorders>
          </w:tcPr>
          <w:p w14:paraId="29B6741D" w14:textId="77777777" w:rsidR="0096344D" w:rsidRPr="002C2DCC" w:rsidRDefault="0096344D" w:rsidP="00BD5055">
            <w:pPr>
              <w:spacing w:line="259" w:lineRule="auto"/>
              <w:jc w:val="center"/>
              <w:rPr>
                <w:rFonts w:ascii="Arial" w:eastAsia="Arial" w:hAnsi="Arial" w:cs="Arial"/>
                <w:color w:val="000000"/>
                <w:szCs w:val="22"/>
              </w:rPr>
            </w:pPr>
            <w:r w:rsidRPr="002C2DCC">
              <w:rPr>
                <w:rFonts w:ascii="Arial" w:eastAsia="Arial" w:hAnsi="Arial" w:cs="Arial"/>
                <w:color w:val="000000"/>
                <w:szCs w:val="22"/>
              </w:rPr>
              <w:t>59</w:t>
            </w:r>
          </w:p>
        </w:tc>
        <w:tc>
          <w:tcPr>
            <w:tcW w:w="1215" w:type="dxa"/>
            <w:tcBorders>
              <w:top w:val="single" w:sz="4" w:space="0" w:color="auto"/>
              <w:left w:val="nil"/>
              <w:bottom w:val="single" w:sz="4" w:space="0" w:color="auto"/>
              <w:right w:val="single" w:sz="4" w:space="0" w:color="auto"/>
            </w:tcBorders>
          </w:tcPr>
          <w:p w14:paraId="5791351B" w14:textId="77777777" w:rsidR="0096344D" w:rsidRPr="002C2DCC" w:rsidRDefault="0096344D" w:rsidP="00BD5055">
            <w:pPr>
              <w:spacing w:line="259" w:lineRule="auto"/>
              <w:jc w:val="center"/>
              <w:rPr>
                <w:rFonts w:ascii="Arial" w:eastAsia="Arial" w:hAnsi="Arial" w:cs="Arial"/>
                <w:color w:val="000000"/>
                <w:szCs w:val="22"/>
              </w:rPr>
            </w:pPr>
            <w:r w:rsidRPr="002C2DCC">
              <w:rPr>
                <w:rFonts w:ascii="Arial" w:eastAsia="Arial" w:hAnsi="Arial" w:cs="Arial"/>
                <w:color w:val="000000"/>
                <w:szCs w:val="22"/>
              </w:rPr>
              <w:t>70</w:t>
            </w:r>
          </w:p>
        </w:tc>
        <w:tc>
          <w:tcPr>
            <w:tcW w:w="1305" w:type="dxa"/>
            <w:tcBorders>
              <w:top w:val="single" w:sz="4" w:space="0" w:color="auto"/>
              <w:left w:val="nil"/>
              <w:bottom w:val="single" w:sz="4" w:space="0" w:color="auto"/>
              <w:right w:val="single" w:sz="4" w:space="0" w:color="auto"/>
            </w:tcBorders>
          </w:tcPr>
          <w:p w14:paraId="78AF2BF7" w14:textId="77777777" w:rsidR="0096344D" w:rsidRPr="002C2DCC" w:rsidRDefault="0096344D" w:rsidP="00BD5055">
            <w:pPr>
              <w:spacing w:line="259" w:lineRule="auto"/>
              <w:jc w:val="center"/>
              <w:rPr>
                <w:rFonts w:ascii="Arial" w:eastAsia="Arial" w:hAnsi="Arial" w:cs="Arial"/>
                <w:color w:val="000000"/>
                <w:szCs w:val="22"/>
              </w:rPr>
            </w:pPr>
            <w:r w:rsidRPr="002C2DCC">
              <w:rPr>
                <w:rFonts w:ascii="Arial" w:eastAsia="Arial" w:hAnsi="Arial" w:cs="Arial"/>
                <w:color w:val="000000"/>
                <w:szCs w:val="22"/>
              </w:rPr>
              <w:t>67</w:t>
            </w:r>
          </w:p>
        </w:tc>
      </w:tr>
    </w:tbl>
    <w:p w14:paraId="50074878" w14:textId="77777777" w:rsidR="0096344D" w:rsidRPr="0096344D" w:rsidRDefault="0096344D" w:rsidP="0096344D">
      <w:pPr>
        <w:rPr>
          <w:lang w:eastAsia="x-none"/>
        </w:rPr>
      </w:pPr>
    </w:p>
    <w:p w14:paraId="18562896" w14:textId="26D927D0" w:rsidR="007E207D" w:rsidRPr="00867B5D" w:rsidRDefault="007E207D" w:rsidP="0096344D">
      <w:pPr>
        <w:pStyle w:val="Heading1"/>
        <w:jc w:val="both"/>
        <w:rPr>
          <w:rFonts w:ascii="Arial" w:hAnsi="Arial" w:cs="Arial"/>
        </w:rPr>
      </w:pPr>
      <w:r w:rsidRPr="00867B5D">
        <w:rPr>
          <w:rFonts w:ascii="Arial" w:hAnsi="Arial" w:cs="Arial"/>
          <w:lang w:val="en-US"/>
        </w:rPr>
        <w:t>2</w:t>
      </w:r>
      <w:r w:rsidRPr="00867B5D">
        <w:rPr>
          <w:rFonts w:ascii="Arial" w:hAnsi="Arial" w:cs="Arial"/>
        </w:rPr>
        <w:t>.</w:t>
      </w:r>
      <w:r w:rsidR="0096344D">
        <w:rPr>
          <w:rFonts w:ascii="Arial" w:hAnsi="Arial" w:cs="Arial"/>
          <w:lang w:val="en-US"/>
        </w:rPr>
        <w:t>10</w:t>
      </w:r>
      <w:r w:rsidRPr="00867B5D">
        <w:rPr>
          <w:rFonts w:ascii="Arial" w:hAnsi="Arial" w:cs="Arial"/>
        </w:rPr>
        <w:tab/>
        <w:t xml:space="preserve">ELECTRONIC SUBMISSION OF BID </w:t>
      </w:r>
    </w:p>
    <w:p w14:paraId="3C5FD2BE" w14:textId="77777777" w:rsidR="007E207D" w:rsidRPr="00867B5D" w:rsidRDefault="007E207D" w:rsidP="007E207D"/>
    <w:p w14:paraId="43248B1B" w14:textId="78C51FEB" w:rsidR="007E207D" w:rsidRPr="00867B5D" w:rsidRDefault="007E207D" w:rsidP="007E207D">
      <w:pPr>
        <w:ind w:left="720"/>
        <w:rPr>
          <w:rFonts w:ascii="Arial" w:hAnsi="Arial" w:cs="Arial"/>
        </w:rPr>
      </w:pPr>
      <w:r w:rsidRPr="00867B5D">
        <w:rPr>
          <w:rFonts w:ascii="Arial" w:hAnsi="Arial" w:cs="Arial"/>
        </w:rPr>
        <w:t>The bid shall be submitted and received electronically through the HIePRO.</w:t>
      </w:r>
      <w:r>
        <w:rPr>
          <w:rFonts w:ascii="Arial" w:hAnsi="Arial" w:cs="Arial"/>
        </w:rPr>
        <w:t xml:space="preserve"> </w:t>
      </w:r>
      <w:r w:rsidRPr="00867B5D">
        <w:rPr>
          <w:rFonts w:ascii="Arial" w:hAnsi="Arial" w:cs="Arial"/>
        </w:rPr>
        <w:t xml:space="preserve">This electronically submitted bid shall be considered the original.  Any original bids received outside of the HIePRO, including faxed, hand delivered, or e-mailed bids, shall not be </w:t>
      </w:r>
      <w:r w:rsidR="00E052AB" w:rsidRPr="00867B5D">
        <w:rPr>
          <w:rFonts w:ascii="Arial" w:hAnsi="Arial" w:cs="Arial"/>
        </w:rPr>
        <w:t>accepted,</w:t>
      </w:r>
      <w:r w:rsidRPr="00867B5D">
        <w:rPr>
          <w:rFonts w:ascii="Arial" w:hAnsi="Arial" w:cs="Arial"/>
        </w:rPr>
        <w:t xml:space="preserve"> or considered for award.  Any bid received after the due date and time shall be rejected. </w:t>
      </w:r>
    </w:p>
    <w:p w14:paraId="6BF95A9B" w14:textId="77777777" w:rsidR="007E207D" w:rsidRPr="00867B5D" w:rsidRDefault="007E207D" w:rsidP="007E207D">
      <w:pPr>
        <w:ind w:left="720"/>
        <w:rPr>
          <w:rFonts w:ascii="Arial" w:hAnsi="Arial" w:cs="Arial"/>
        </w:rPr>
      </w:pPr>
    </w:p>
    <w:p w14:paraId="5815D74E" w14:textId="77777777" w:rsidR="007E207D" w:rsidRPr="00867B5D" w:rsidRDefault="007E207D" w:rsidP="007E207D">
      <w:pPr>
        <w:ind w:left="720"/>
        <w:rPr>
          <w:rFonts w:ascii="Arial" w:hAnsi="Arial" w:cs="Arial"/>
        </w:rPr>
      </w:pPr>
      <w:r w:rsidRPr="00867B5D">
        <w:rPr>
          <w:rFonts w:ascii="Arial" w:hAnsi="Arial" w:cs="Arial"/>
        </w:rPr>
        <w:lastRenderedPageBreak/>
        <w:t xml:space="preserve">HIePRO Special Instructions.  </w:t>
      </w:r>
      <w:proofErr w:type="gramStart"/>
      <w:r w:rsidRPr="00867B5D">
        <w:rPr>
          <w:rFonts w:ascii="Arial" w:hAnsi="Arial" w:cs="Arial"/>
        </w:rPr>
        <w:t>Bidder</w:t>
      </w:r>
      <w:proofErr w:type="gramEnd"/>
      <w:r w:rsidRPr="00867B5D">
        <w:rPr>
          <w:rFonts w:ascii="Arial" w:hAnsi="Arial" w:cs="Arial"/>
        </w:rPr>
        <w:t xml:space="preserve"> shall review all special instructions located on the HIePRO solicitation.  Bidders are responsible for ensuring that all necessary files are included in their response upon submission on HIePRO by the due date and time.  </w:t>
      </w:r>
    </w:p>
    <w:p w14:paraId="58F1B3DC" w14:textId="77777777" w:rsidR="007E207D" w:rsidRPr="00867B5D" w:rsidRDefault="007E207D" w:rsidP="007E207D">
      <w:pPr>
        <w:ind w:left="720"/>
        <w:rPr>
          <w:rFonts w:ascii="Arial" w:hAnsi="Arial" w:cs="Arial"/>
        </w:rPr>
      </w:pPr>
    </w:p>
    <w:p w14:paraId="4B8DE7AC" w14:textId="77777777" w:rsidR="007E207D" w:rsidRPr="00867B5D" w:rsidRDefault="007E207D" w:rsidP="007E207D">
      <w:pPr>
        <w:ind w:left="720"/>
        <w:rPr>
          <w:rFonts w:ascii="Arial" w:hAnsi="Arial" w:cs="Arial"/>
        </w:rPr>
      </w:pPr>
      <w:r w:rsidRPr="00867B5D">
        <w:rPr>
          <w:rFonts w:ascii="Arial" w:hAnsi="Arial" w:cs="Arial"/>
        </w:rPr>
        <w:t xml:space="preserve">Bidders are advised to not wait until the last minute to submit their bid on HIePRO.  Bidders should allow ample time to review their submittals on HIePRO, including all attachments, prior to the due date and time.  Submission must be completed and submitted by </w:t>
      </w:r>
      <w:proofErr w:type="gramStart"/>
      <w:r w:rsidRPr="00867B5D">
        <w:rPr>
          <w:rFonts w:ascii="Arial" w:hAnsi="Arial" w:cs="Arial"/>
        </w:rPr>
        <w:t>due</w:t>
      </w:r>
      <w:proofErr w:type="gramEnd"/>
      <w:r w:rsidRPr="00867B5D">
        <w:rPr>
          <w:rFonts w:ascii="Arial" w:hAnsi="Arial" w:cs="Arial"/>
        </w:rPr>
        <w:t xml:space="preserve"> date and time. If submission is not completed and submitted by the due date and time, HIePRO will not accept the bid.</w:t>
      </w:r>
    </w:p>
    <w:p w14:paraId="1DFD88C7" w14:textId="77777777" w:rsidR="007E207D" w:rsidRPr="00867B5D" w:rsidRDefault="007E207D" w:rsidP="007E207D">
      <w:pPr>
        <w:ind w:left="720"/>
        <w:rPr>
          <w:rFonts w:ascii="Arial" w:hAnsi="Arial" w:cs="Arial"/>
        </w:rPr>
      </w:pPr>
    </w:p>
    <w:p w14:paraId="22750539" w14:textId="75B2E1D9" w:rsidR="007E207D" w:rsidRPr="00867B5D" w:rsidRDefault="007E207D" w:rsidP="007E207D">
      <w:pPr>
        <w:ind w:left="720"/>
        <w:rPr>
          <w:rFonts w:ascii="Arial" w:hAnsi="Arial" w:cs="Arial"/>
        </w:rPr>
      </w:pPr>
      <w:r w:rsidRPr="00867B5D">
        <w:rPr>
          <w:rFonts w:ascii="Arial" w:hAnsi="Arial" w:cs="Arial"/>
        </w:rPr>
        <w:t xml:space="preserve">The submission of </w:t>
      </w:r>
      <w:r w:rsidR="00775AB0" w:rsidRPr="00867B5D">
        <w:rPr>
          <w:rFonts w:ascii="Arial" w:hAnsi="Arial" w:cs="Arial"/>
        </w:rPr>
        <w:t>a</w:t>
      </w:r>
      <w:r w:rsidRPr="00867B5D">
        <w:rPr>
          <w:rFonts w:ascii="Arial" w:hAnsi="Arial" w:cs="Arial"/>
        </w:rPr>
        <w:t xml:space="preserve"> bid shall constitute an incontrovertible representation by the Bidder of compliance with every requirement of the solicitation, and that the solicitation documents are sufficient in scope and detail to indicate and convey reasonable understanding of all terms and conditions of performance of the work.</w:t>
      </w:r>
    </w:p>
    <w:p w14:paraId="4A402554" w14:textId="77777777" w:rsidR="007E207D" w:rsidRPr="00867B5D" w:rsidRDefault="007E207D" w:rsidP="007E207D">
      <w:pPr>
        <w:tabs>
          <w:tab w:val="left" w:pos="0"/>
          <w:tab w:val="left" w:pos="720"/>
          <w:tab w:val="left" w:pos="1440"/>
          <w:tab w:val="left" w:pos="3600"/>
          <w:tab w:val="left" w:pos="4320"/>
          <w:tab w:val="left" w:pos="5040"/>
          <w:tab w:val="left" w:pos="5760"/>
          <w:tab w:val="left" w:pos="6480"/>
          <w:tab w:val="left" w:pos="7200"/>
          <w:tab w:val="left" w:pos="8640"/>
          <w:tab w:val="left" w:pos="9360"/>
        </w:tabs>
        <w:rPr>
          <w:rFonts w:ascii="Arial" w:hAnsi="Arial" w:cs="Arial"/>
          <w:szCs w:val="22"/>
        </w:rPr>
      </w:pPr>
    </w:p>
    <w:p w14:paraId="19E4D811" w14:textId="2BD315D5" w:rsidR="007E207D" w:rsidRPr="0096344D" w:rsidRDefault="007E207D" w:rsidP="007E207D">
      <w:pPr>
        <w:tabs>
          <w:tab w:val="left" w:pos="720"/>
          <w:tab w:val="left" w:pos="1440"/>
        </w:tabs>
        <w:rPr>
          <w:rFonts w:ascii="Arial" w:hAnsi="Arial" w:cs="Arial"/>
          <w:b/>
        </w:rPr>
      </w:pPr>
      <w:r w:rsidRPr="00867B5D">
        <w:rPr>
          <w:rFonts w:ascii="Arial" w:hAnsi="Arial" w:cs="Arial"/>
          <w:b/>
        </w:rPr>
        <w:t>2.</w:t>
      </w:r>
      <w:r w:rsidR="0096344D">
        <w:rPr>
          <w:rFonts w:ascii="Arial" w:hAnsi="Arial" w:cs="Arial"/>
          <w:b/>
        </w:rPr>
        <w:t>11</w:t>
      </w:r>
      <w:r w:rsidRPr="00867B5D">
        <w:rPr>
          <w:rFonts w:ascii="Arial" w:hAnsi="Arial" w:cs="Arial"/>
          <w:b/>
        </w:rPr>
        <w:tab/>
        <w:t>FORMAT INSTRUCTIONS FOR SUBMITTING BID ON HIePRO</w:t>
      </w:r>
    </w:p>
    <w:p w14:paraId="7B41C1C3" w14:textId="77777777" w:rsidR="007E207D" w:rsidRPr="00867B5D" w:rsidRDefault="007E207D" w:rsidP="007E207D">
      <w:pPr>
        <w:rPr>
          <w:rFonts w:ascii="Arial" w:hAnsi="Arial" w:cs="Arial"/>
        </w:rPr>
      </w:pPr>
    </w:p>
    <w:p w14:paraId="24B361E2" w14:textId="5C1BDB14" w:rsidR="007E207D" w:rsidRPr="00867B5D" w:rsidRDefault="007E207D" w:rsidP="007E207D">
      <w:pPr>
        <w:tabs>
          <w:tab w:val="left" w:pos="1440"/>
          <w:tab w:val="left" w:pos="2520"/>
        </w:tabs>
        <w:ind w:firstLine="720"/>
        <w:rPr>
          <w:rFonts w:ascii="Arial" w:hAnsi="Arial" w:cs="Arial"/>
        </w:rPr>
      </w:pPr>
      <w:r w:rsidRPr="00F93378">
        <w:rPr>
          <w:rFonts w:ascii="Arial" w:hAnsi="Arial" w:cs="Arial"/>
          <w:b/>
          <w:bCs/>
        </w:rPr>
        <w:t>2.1</w:t>
      </w:r>
      <w:r w:rsidR="0096344D">
        <w:rPr>
          <w:rFonts w:ascii="Arial" w:hAnsi="Arial" w:cs="Arial"/>
          <w:b/>
          <w:bCs/>
        </w:rPr>
        <w:t>1</w:t>
      </w:r>
      <w:r w:rsidRPr="00F93378">
        <w:rPr>
          <w:rFonts w:ascii="Arial" w:hAnsi="Arial" w:cs="Arial"/>
          <w:b/>
          <w:bCs/>
        </w:rPr>
        <w:t>.1</w:t>
      </w:r>
      <w:r w:rsidRPr="00867B5D">
        <w:rPr>
          <w:rFonts w:ascii="Arial" w:hAnsi="Arial" w:cs="Arial"/>
        </w:rPr>
        <w:tab/>
      </w:r>
      <w:r w:rsidRPr="00867B5D">
        <w:rPr>
          <w:rFonts w:ascii="Arial" w:hAnsi="Arial" w:cs="Arial"/>
          <w:u w:val="single"/>
        </w:rPr>
        <w:t>Format</w:t>
      </w:r>
      <w:r w:rsidRPr="00867B5D">
        <w:rPr>
          <w:rFonts w:ascii="Arial" w:hAnsi="Arial" w:cs="Arial"/>
        </w:rPr>
        <w:t>.  Bids shall be submitted as attachments on HIePRO.</w:t>
      </w:r>
    </w:p>
    <w:p w14:paraId="10BEE150" w14:textId="77777777" w:rsidR="007E207D" w:rsidRPr="00867B5D" w:rsidRDefault="007E207D" w:rsidP="007E207D">
      <w:pPr>
        <w:tabs>
          <w:tab w:val="left" w:pos="1440"/>
          <w:tab w:val="left" w:pos="2520"/>
        </w:tabs>
        <w:ind w:firstLine="720"/>
        <w:rPr>
          <w:rFonts w:ascii="Arial" w:hAnsi="Arial" w:cs="Arial"/>
        </w:rPr>
      </w:pPr>
    </w:p>
    <w:p w14:paraId="05D6751C" w14:textId="159E970E" w:rsidR="007E207D" w:rsidRPr="00867B5D" w:rsidRDefault="007E207D" w:rsidP="007E207D">
      <w:pPr>
        <w:tabs>
          <w:tab w:val="left" w:pos="1440"/>
        </w:tabs>
        <w:ind w:left="1440" w:hanging="720"/>
      </w:pPr>
      <w:r w:rsidRPr="00F93378">
        <w:rPr>
          <w:rFonts w:ascii="Arial" w:hAnsi="Arial" w:cs="Arial"/>
          <w:b/>
          <w:bCs/>
        </w:rPr>
        <w:t>2.1</w:t>
      </w:r>
      <w:r w:rsidR="0096344D">
        <w:rPr>
          <w:rFonts w:ascii="Arial" w:hAnsi="Arial" w:cs="Arial"/>
          <w:b/>
          <w:bCs/>
        </w:rPr>
        <w:t>1</w:t>
      </w:r>
      <w:r w:rsidRPr="00F93378">
        <w:rPr>
          <w:rFonts w:ascii="Arial" w:hAnsi="Arial" w:cs="Arial"/>
          <w:b/>
          <w:bCs/>
        </w:rPr>
        <w:t>.2</w:t>
      </w:r>
      <w:r w:rsidRPr="00867B5D">
        <w:rPr>
          <w:rFonts w:ascii="Arial" w:hAnsi="Arial" w:cs="Arial"/>
        </w:rPr>
        <w:tab/>
      </w:r>
      <w:r w:rsidRPr="00867B5D">
        <w:rPr>
          <w:rFonts w:ascii="Arial" w:hAnsi="Arial" w:cs="Arial"/>
          <w:u w:val="single"/>
        </w:rPr>
        <w:t>Proprietary/Confidential Information</w:t>
      </w:r>
      <w:r w:rsidRPr="00867B5D">
        <w:rPr>
          <w:rFonts w:ascii="Arial" w:hAnsi="Arial" w:cs="Arial"/>
        </w:rPr>
        <w:t>.  Proprietary information, if any, shall be contained in a separate file that is clearly identified as proprietary/confidential information</w:t>
      </w:r>
      <w:r w:rsidRPr="00867B5D">
        <w:t xml:space="preserve">.  </w:t>
      </w:r>
    </w:p>
    <w:p w14:paraId="27CD372F" w14:textId="77777777" w:rsidR="007E207D" w:rsidRPr="00867B5D" w:rsidRDefault="007E207D" w:rsidP="0096344D"/>
    <w:p w14:paraId="06CAD3C7" w14:textId="08F5EDFA" w:rsidR="007E207D" w:rsidRPr="00867B5D" w:rsidRDefault="007E207D" w:rsidP="007E207D">
      <w:pPr>
        <w:widowControl w:val="0"/>
        <w:tabs>
          <w:tab w:val="num" w:pos="720"/>
        </w:tabs>
        <w:kinsoku w:val="0"/>
        <w:jc w:val="left"/>
        <w:rPr>
          <w:rFonts w:ascii="Arial" w:hAnsi="Arial" w:cs="Arial"/>
          <w:b/>
          <w:bCs/>
          <w:szCs w:val="22"/>
          <w:u w:val="single"/>
        </w:rPr>
      </w:pPr>
      <w:r w:rsidRPr="00867B5D">
        <w:rPr>
          <w:rFonts w:ascii="Arial" w:hAnsi="Arial" w:cs="Arial"/>
          <w:b/>
          <w:szCs w:val="22"/>
        </w:rPr>
        <w:t>2.</w:t>
      </w:r>
      <w:r w:rsidR="0096344D">
        <w:rPr>
          <w:rFonts w:ascii="Arial" w:hAnsi="Arial" w:cs="Arial"/>
          <w:b/>
          <w:szCs w:val="22"/>
        </w:rPr>
        <w:t>12</w:t>
      </w:r>
      <w:r w:rsidRPr="00867B5D">
        <w:rPr>
          <w:rFonts w:ascii="Arial" w:hAnsi="Arial" w:cs="Arial"/>
          <w:b/>
          <w:szCs w:val="22"/>
        </w:rPr>
        <w:tab/>
      </w:r>
      <w:r w:rsidRPr="00867B5D">
        <w:rPr>
          <w:rFonts w:ascii="Arial" w:hAnsi="Arial" w:cs="Arial"/>
          <w:b/>
          <w:bCs/>
          <w:szCs w:val="22"/>
        </w:rPr>
        <w:t>MODIFICATION PRIOR TO SUBMITTAL DEADLINE OR WITHDRAWAL OF BIDS</w:t>
      </w:r>
      <w:r w:rsidRPr="00867B5D">
        <w:rPr>
          <w:rFonts w:ascii="Arial" w:hAnsi="Arial" w:cs="Arial"/>
          <w:b/>
          <w:bCs/>
          <w:szCs w:val="22"/>
          <w:u w:val="single"/>
        </w:rPr>
        <w:t xml:space="preserve"> </w:t>
      </w:r>
    </w:p>
    <w:p w14:paraId="2E2B3AA2" w14:textId="77777777" w:rsidR="007E207D" w:rsidRPr="00867B5D" w:rsidRDefault="007E207D" w:rsidP="007E207D">
      <w:pPr>
        <w:widowControl w:val="0"/>
        <w:tabs>
          <w:tab w:val="num" w:pos="720"/>
        </w:tabs>
        <w:kinsoku w:val="0"/>
        <w:jc w:val="left"/>
        <w:rPr>
          <w:rFonts w:ascii="Arial" w:hAnsi="Arial" w:cs="Arial"/>
          <w:b/>
          <w:bCs/>
          <w:szCs w:val="22"/>
          <w:u w:val="single"/>
        </w:rPr>
      </w:pPr>
    </w:p>
    <w:p w14:paraId="4B751B50" w14:textId="5C39D4EB" w:rsidR="007E207D" w:rsidRPr="00867B5D" w:rsidRDefault="007E207D" w:rsidP="007E207D">
      <w:pPr>
        <w:tabs>
          <w:tab w:val="left" w:pos="0"/>
          <w:tab w:val="left" w:pos="1440"/>
          <w:tab w:val="left" w:pos="2880"/>
          <w:tab w:val="left" w:pos="3600"/>
          <w:tab w:val="left" w:pos="4320"/>
          <w:tab w:val="left" w:pos="5040"/>
          <w:tab w:val="left" w:pos="5760"/>
          <w:tab w:val="left" w:pos="6480"/>
          <w:tab w:val="left" w:pos="7200"/>
          <w:tab w:val="left" w:pos="7920"/>
          <w:tab w:val="left" w:pos="8640"/>
          <w:tab w:val="left" w:pos="9360"/>
        </w:tabs>
        <w:ind w:left="1440" w:hanging="720"/>
        <w:rPr>
          <w:rFonts w:ascii="Arial" w:hAnsi="Arial" w:cs="Arial"/>
          <w:szCs w:val="22"/>
        </w:rPr>
      </w:pPr>
      <w:r w:rsidRPr="00F93378">
        <w:rPr>
          <w:rFonts w:ascii="Arial" w:hAnsi="Arial" w:cs="Arial"/>
          <w:b/>
          <w:bCs/>
          <w:szCs w:val="22"/>
        </w:rPr>
        <w:t>2.1</w:t>
      </w:r>
      <w:r w:rsidR="0096344D">
        <w:rPr>
          <w:rFonts w:ascii="Arial" w:hAnsi="Arial" w:cs="Arial"/>
          <w:b/>
          <w:bCs/>
          <w:szCs w:val="22"/>
        </w:rPr>
        <w:t>2</w:t>
      </w:r>
      <w:r w:rsidRPr="00F93378">
        <w:rPr>
          <w:rFonts w:ascii="Arial" w:hAnsi="Arial" w:cs="Arial"/>
          <w:b/>
          <w:bCs/>
          <w:szCs w:val="22"/>
        </w:rPr>
        <w:t>.1</w:t>
      </w:r>
      <w:r w:rsidRPr="00867B5D">
        <w:rPr>
          <w:rFonts w:ascii="Arial" w:hAnsi="Arial" w:cs="Arial"/>
          <w:szCs w:val="22"/>
        </w:rPr>
        <w:tab/>
        <w:t>The Bidder may modify or withdraw a bid before the due date and time.</w:t>
      </w:r>
    </w:p>
    <w:p w14:paraId="66A5AA52" w14:textId="77777777" w:rsidR="007E207D" w:rsidRPr="00867B5D" w:rsidRDefault="007E207D" w:rsidP="007E207D">
      <w:pPr>
        <w:tabs>
          <w:tab w:val="left" w:pos="0"/>
          <w:tab w:val="left" w:pos="1440"/>
          <w:tab w:val="left" w:pos="2880"/>
          <w:tab w:val="left" w:pos="3600"/>
          <w:tab w:val="left" w:pos="4320"/>
          <w:tab w:val="left" w:pos="5040"/>
          <w:tab w:val="left" w:pos="5760"/>
          <w:tab w:val="left" w:pos="6480"/>
          <w:tab w:val="left" w:pos="7200"/>
          <w:tab w:val="left" w:pos="7920"/>
          <w:tab w:val="left" w:pos="8640"/>
          <w:tab w:val="left" w:pos="9360"/>
        </w:tabs>
        <w:ind w:left="720" w:hanging="720"/>
        <w:rPr>
          <w:rFonts w:ascii="Arial" w:hAnsi="Arial" w:cs="Arial"/>
          <w:szCs w:val="22"/>
        </w:rPr>
      </w:pPr>
    </w:p>
    <w:p w14:paraId="7C83F8F5" w14:textId="68E20B0C" w:rsidR="007E207D" w:rsidRDefault="007E207D" w:rsidP="007E207D">
      <w:pPr>
        <w:ind w:left="1440" w:right="144" w:hanging="720"/>
        <w:rPr>
          <w:rFonts w:ascii="Arial" w:hAnsi="Arial" w:cs="Arial"/>
          <w:szCs w:val="22"/>
        </w:rPr>
      </w:pPr>
      <w:r w:rsidRPr="00F93378">
        <w:rPr>
          <w:rFonts w:ascii="Arial" w:hAnsi="Arial" w:cs="Arial"/>
          <w:b/>
          <w:bCs/>
          <w:szCs w:val="22"/>
        </w:rPr>
        <w:t>2.1</w:t>
      </w:r>
      <w:r w:rsidR="0096344D">
        <w:rPr>
          <w:rFonts w:ascii="Arial" w:hAnsi="Arial" w:cs="Arial"/>
          <w:b/>
          <w:bCs/>
          <w:szCs w:val="22"/>
        </w:rPr>
        <w:t>2</w:t>
      </w:r>
      <w:r w:rsidRPr="00F93378">
        <w:rPr>
          <w:rFonts w:ascii="Arial" w:hAnsi="Arial" w:cs="Arial"/>
          <w:b/>
          <w:bCs/>
          <w:szCs w:val="22"/>
        </w:rPr>
        <w:t>.2</w:t>
      </w:r>
      <w:r w:rsidRPr="00867B5D">
        <w:rPr>
          <w:rFonts w:ascii="Arial" w:hAnsi="Arial" w:cs="Arial"/>
          <w:szCs w:val="22"/>
        </w:rPr>
        <w:tab/>
        <w:t>Any change, addition, deletion of attachment(s) of a bid may be made prior to the deadline for submittal of bids in the electronic system</w:t>
      </w:r>
      <w:r>
        <w:rPr>
          <w:rFonts w:ascii="Arial" w:hAnsi="Arial" w:cs="Arial"/>
          <w:szCs w:val="22"/>
        </w:rPr>
        <w:t>.</w:t>
      </w:r>
    </w:p>
    <w:p w14:paraId="6DF2C1CB" w14:textId="77777777" w:rsidR="007E207D" w:rsidRDefault="007E207D" w:rsidP="007E207D">
      <w:pPr>
        <w:ind w:left="1440" w:right="144" w:hanging="720"/>
        <w:rPr>
          <w:rFonts w:ascii="Arial" w:hAnsi="Arial" w:cs="Arial"/>
          <w:szCs w:val="22"/>
        </w:rPr>
      </w:pPr>
    </w:p>
    <w:p w14:paraId="4FC83CD0" w14:textId="68BA0CFB" w:rsidR="00076E19" w:rsidRPr="007E207D" w:rsidRDefault="00076E19" w:rsidP="00B72261">
      <w:pPr>
        <w:ind w:right="144"/>
        <w:rPr>
          <w:rFonts w:ascii="Arial" w:hAnsi="Arial" w:cs="Arial"/>
          <w:b/>
          <w:bCs/>
          <w:szCs w:val="22"/>
        </w:rPr>
        <w:sectPr w:rsidR="00076E19" w:rsidRPr="007E207D" w:rsidSect="005B7A80">
          <w:footerReference w:type="default" r:id="rId22"/>
          <w:type w:val="continuous"/>
          <w:pgSz w:w="12240" w:h="15840" w:code="1"/>
          <w:pgMar w:top="1440" w:right="1440" w:bottom="1008" w:left="1440" w:header="0" w:footer="720" w:gutter="0"/>
          <w:cols w:space="720"/>
          <w:titlePg/>
          <w:docGrid w:linePitch="360"/>
        </w:sectPr>
      </w:pPr>
    </w:p>
    <w:p w14:paraId="1B688F1B" w14:textId="1826482C" w:rsidR="0097345F" w:rsidRPr="009E6A65" w:rsidRDefault="0097345F" w:rsidP="00076E19">
      <w:pPr>
        <w:jc w:val="center"/>
        <w:rPr>
          <w:b/>
          <w:bCs/>
        </w:rPr>
      </w:pPr>
      <w:r w:rsidRPr="009E6A65">
        <w:rPr>
          <w:b/>
          <w:bCs/>
        </w:rPr>
        <w:lastRenderedPageBreak/>
        <w:t>SECTION T</w:t>
      </w:r>
      <w:r w:rsidR="00383DD1" w:rsidRPr="009E6A65">
        <w:rPr>
          <w:b/>
          <w:bCs/>
        </w:rPr>
        <w:t>HREE</w:t>
      </w:r>
      <w:r w:rsidR="00C11BEC" w:rsidRPr="009E6A65">
        <w:rPr>
          <w:b/>
          <w:bCs/>
        </w:rPr>
        <w:t>:</w:t>
      </w:r>
    </w:p>
    <w:p w14:paraId="2512B295" w14:textId="77777777" w:rsidR="00437B9A" w:rsidRPr="00867B5D" w:rsidRDefault="00BF3655">
      <w:pPr>
        <w:pStyle w:val="Heading6"/>
      </w:pPr>
      <w:r w:rsidRPr="00867B5D">
        <w:t>CONTRACT AWARD</w:t>
      </w:r>
      <w:r w:rsidR="00F83615" w:rsidRPr="00867B5D">
        <w:t xml:space="preserve"> AND TERMS</w:t>
      </w:r>
    </w:p>
    <w:p w14:paraId="2FC17F8B" w14:textId="77777777" w:rsidR="00C11BEC" w:rsidRPr="00867B5D" w:rsidRDefault="00C11BEC" w:rsidP="00FA4A89">
      <w:pPr>
        <w:rPr>
          <w:rFonts w:ascii="Arial" w:hAnsi="Arial" w:cs="Arial"/>
          <w:b/>
          <w:bCs/>
          <w:u w:val="single"/>
        </w:rPr>
      </w:pPr>
    </w:p>
    <w:p w14:paraId="0A4F7224" w14:textId="77777777" w:rsidR="00CC16F9" w:rsidRPr="00867B5D" w:rsidRDefault="00CC16F9" w:rsidP="00FA4A89">
      <w:pPr>
        <w:rPr>
          <w:rFonts w:ascii="Arial" w:hAnsi="Arial" w:cs="Arial"/>
          <w:b/>
          <w:bCs/>
          <w:u w:val="single"/>
        </w:rPr>
      </w:pPr>
    </w:p>
    <w:p w14:paraId="4631F747" w14:textId="77777777" w:rsidR="00FA4A89" w:rsidRPr="00867B5D" w:rsidRDefault="00383DD1" w:rsidP="00383DD1">
      <w:pPr>
        <w:rPr>
          <w:rFonts w:ascii="Arial" w:hAnsi="Arial" w:cs="Arial"/>
          <w:b/>
          <w:bCs/>
        </w:rPr>
      </w:pPr>
      <w:r w:rsidRPr="00867B5D">
        <w:rPr>
          <w:rFonts w:ascii="Arial" w:hAnsi="Arial" w:cs="Arial"/>
          <w:b/>
          <w:bCs/>
        </w:rPr>
        <w:t>3.1</w:t>
      </w:r>
      <w:r w:rsidRPr="00867B5D">
        <w:rPr>
          <w:rFonts w:ascii="Arial" w:hAnsi="Arial" w:cs="Arial"/>
          <w:b/>
          <w:bCs/>
        </w:rPr>
        <w:tab/>
      </w:r>
      <w:r w:rsidR="00FA4A89" w:rsidRPr="00867B5D">
        <w:rPr>
          <w:rFonts w:ascii="Arial" w:hAnsi="Arial" w:cs="Arial"/>
          <w:b/>
          <w:bCs/>
        </w:rPr>
        <w:t>METHOD OF AWARD</w:t>
      </w:r>
    </w:p>
    <w:p w14:paraId="5AE48A43" w14:textId="77777777" w:rsidR="00FA4A89" w:rsidRPr="00867B5D" w:rsidRDefault="00FA4A89" w:rsidP="00FA4A89">
      <w:pPr>
        <w:ind w:left="720"/>
        <w:rPr>
          <w:rFonts w:ascii="Arial" w:hAnsi="Arial" w:cs="Arial"/>
        </w:rPr>
      </w:pPr>
    </w:p>
    <w:p w14:paraId="56E97487" w14:textId="77777777" w:rsidR="00FA4A89" w:rsidRPr="00867B5D" w:rsidRDefault="00D87A8C" w:rsidP="00892A26">
      <w:pPr>
        <w:ind w:left="720"/>
        <w:rPr>
          <w:rFonts w:ascii="Arial" w:hAnsi="Arial" w:cs="Arial"/>
        </w:rPr>
      </w:pPr>
      <w:r w:rsidRPr="00867B5D">
        <w:rPr>
          <w:rFonts w:ascii="Arial" w:hAnsi="Arial" w:cs="Arial"/>
        </w:rPr>
        <w:t xml:space="preserve">Award(s), if made, shall be to a maximum of </w:t>
      </w:r>
      <w:r w:rsidR="00892A26" w:rsidRPr="00867B5D">
        <w:rPr>
          <w:rFonts w:ascii="Arial" w:hAnsi="Arial" w:cs="Arial"/>
        </w:rPr>
        <w:t>one</w:t>
      </w:r>
      <w:r w:rsidRPr="00867B5D">
        <w:rPr>
          <w:rFonts w:ascii="Arial" w:hAnsi="Arial" w:cs="Arial"/>
        </w:rPr>
        <w:t xml:space="preserve"> (</w:t>
      </w:r>
      <w:r w:rsidR="00892A26" w:rsidRPr="00867B5D">
        <w:rPr>
          <w:rFonts w:ascii="Arial" w:hAnsi="Arial" w:cs="Arial"/>
        </w:rPr>
        <w:t>1</w:t>
      </w:r>
      <w:r w:rsidRPr="00867B5D">
        <w:rPr>
          <w:rFonts w:ascii="Arial" w:hAnsi="Arial" w:cs="Arial"/>
        </w:rPr>
        <w:t xml:space="preserve">) responsive, responsible Bidder(s), if any, submitting the lowest </w:t>
      </w:r>
      <w:r w:rsidR="00892A26" w:rsidRPr="00867B5D">
        <w:rPr>
          <w:rFonts w:ascii="Arial" w:hAnsi="Arial" w:cs="Arial"/>
        </w:rPr>
        <w:t xml:space="preserve">responsive, responsible, and technically acceptable </w:t>
      </w:r>
      <w:r w:rsidRPr="00867B5D">
        <w:rPr>
          <w:rFonts w:ascii="Arial" w:hAnsi="Arial" w:cs="Arial"/>
        </w:rPr>
        <w:t>estimated Total Sum Bid Price</w:t>
      </w:r>
      <w:r w:rsidR="00892A26" w:rsidRPr="00867B5D">
        <w:rPr>
          <w:rFonts w:ascii="Arial" w:hAnsi="Arial" w:cs="Arial"/>
        </w:rPr>
        <w:t xml:space="preserve"> for procurement and drop shipment of goods.</w:t>
      </w:r>
    </w:p>
    <w:p w14:paraId="50F40DEB" w14:textId="77777777" w:rsidR="007E7721" w:rsidRPr="00867B5D" w:rsidRDefault="007E7721" w:rsidP="00FA4A89">
      <w:pPr>
        <w:rPr>
          <w:rFonts w:ascii="Arial" w:hAnsi="Arial" w:cs="Arial"/>
        </w:rPr>
      </w:pPr>
    </w:p>
    <w:p w14:paraId="2EFFB320" w14:textId="77777777" w:rsidR="009463E0" w:rsidRPr="00867B5D" w:rsidRDefault="00383DD1" w:rsidP="009463E0">
      <w:pPr>
        <w:pStyle w:val="Heading1"/>
        <w:jc w:val="both"/>
        <w:rPr>
          <w:rFonts w:ascii="Arial" w:hAnsi="Arial" w:cs="Arial"/>
          <w:color w:val="auto"/>
          <w:spacing w:val="0"/>
        </w:rPr>
      </w:pPr>
      <w:r w:rsidRPr="00867B5D">
        <w:rPr>
          <w:rFonts w:ascii="Arial" w:hAnsi="Arial" w:cs="Arial"/>
          <w:bCs/>
          <w:color w:val="auto"/>
          <w:spacing w:val="0"/>
          <w:lang w:val="en-US"/>
        </w:rPr>
        <w:t>3</w:t>
      </w:r>
      <w:r w:rsidR="00FA4A89" w:rsidRPr="00867B5D">
        <w:rPr>
          <w:rFonts w:ascii="Arial" w:hAnsi="Arial" w:cs="Arial"/>
          <w:bCs/>
          <w:color w:val="auto"/>
          <w:spacing w:val="0"/>
        </w:rPr>
        <w:t>.</w:t>
      </w:r>
      <w:r w:rsidR="0097345F" w:rsidRPr="00867B5D">
        <w:rPr>
          <w:rFonts w:ascii="Arial" w:hAnsi="Arial" w:cs="Arial"/>
          <w:bCs/>
          <w:color w:val="auto"/>
          <w:spacing w:val="0"/>
        </w:rPr>
        <w:t>2</w:t>
      </w:r>
      <w:r w:rsidR="009463E0" w:rsidRPr="00867B5D">
        <w:rPr>
          <w:rFonts w:ascii="Arial" w:hAnsi="Arial" w:cs="Arial"/>
          <w:color w:val="auto"/>
          <w:spacing w:val="0"/>
        </w:rPr>
        <w:tab/>
        <w:t xml:space="preserve">RESPONSIBILITY OF </w:t>
      </w:r>
      <w:r w:rsidR="008D6CF1" w:rsidRPr="00867B5D">
        <w:rPr>
          <w:rFonts w:ascii="Arial" w:hAnsi="Arial" w:cs="Arial"/>
          <w:color w:val="auto"/>
          <w:spacing w:val="0"/>
        </w:rPr>
        <w:t>BIDDER</w:t>
      </w:r>
      <w:r w:rsidR="009463E0" w:rsidRPr="00867B5D">
        <w:rPr>
          <w:rFonts w:ascii="Arial" w:hAnsi="Arial" w:cs="Arial"/>
          <w:color w:val="auto"/>
          <w:spacing w:val="0"/>
        </w:rPr>
        <w:t>S</w:t>
      </w:r>
    </w:p>
    <w:p w14:paraId="77A52294" w14:textId="77777777" w:rsidR="009463E0" w:rsidRPr="00867B5D" w:rsidRDefault="009463E0" w:rsidP="009463E0">
      <w:pPr>
        <w:rPr>
          <w:rFonts w:ascii="Arial" w:hAnsi="Arial" w:cs="Arial"/>
        </w:rPr>
      </w:pPr>
    </w:p>
    <w:p w14:paraId="4CDABECF" w14:textId="77777777" w:rsidR="009463E0" w:rsidRPr="00867B5D" w:rsidRDefault="008D6CF1" w:rsidP="009463E0">
      <w:pPr>
        <w:pStyle w:val="Heading1"/>
        <w:tabs>
          <w:tab w:val="clear" w:pos="0"/>
        </w:tabs>
        <w:ind w:firstLine="0"/>
        <w:jc w:val="both"/>
        <w:rPr>
          <w:rFonts w:ascii="Arial" w:hAnsi="Arial" w:cs="Arial"/>
          <w:b w:val="0"/>
          <w:bCs/>
          <w:color w:val="auto"/>
          <w:spacing w:val="0"/>
        </w:rPr>
      </w:pPr>
      <w:r w:rsidRPr="00867B5D">
        <w:rPr>
          <w:rFonts w:ascii="Arial" w:hAnsi="Arial" w:cs="Arial"/>
          <w:b w:val="0"/>
          <w:bCs/>
          <w:color w:val="auto"/>
          <w:spacing w:val="0"/>
        </w:rPr>
        <w:t>Bidder</w:t>
      </w:r>
      <w:r w:rsidR="009463E0" w:rsidRPr="00867B5D">
        <w:rPr>
          <w:rFonts w:ascii="Arial" w:hAnsi="Arial" w:cs="Arial"/>
          <w:b w:val="0"/>
          <w:bCs/>
          <w:color w:val="auto"/>
          <w:spacing w:val="0"/>
        </w:rPr>
        <w:t xml:space="preserve"> is advised that in order to be awarded a contract under this solicitation, </w:t>
      </w:r>
      <w:r w:rsidRPr="00867B5D">
        <w:rPr>
          <w:rFonts w:ascii="Arial" w:hAnsi="Arial" w:cs="Arial"/>
          <w:b w:val="0"/>
          <w:bCs/>
          <w:color w:val="auto"/>
          <w:spacing w:val="0"/>
        </w:rPr>
        <w:t>Bidder</w:t>
      </w:r>
      <w:r w:rsidR="009463E0" w:rsidRPr="00867B5D">
        <w:rPr>
          <w:rFonts w:ascii="Arial" w:hAnsi="Arial" w:cs="Arial"/>
          <w:b w:val="0"/>
          <w:bCs/>
          <w:color w:val="auto"/>
          <w:spacing w:val="0"/>
        </w:rPr>
        <w:t xml:space="preserve"> will be required, to be compliant with all laws governing entities doing business in the State including the following chapters and pursuant to </w:t>
      </w:r>
      <w:r w:rsidR="00866AE0" w:rsidRPr="00867B5D">
        <w:rPr>
          <w:rFonts w:ascii="Arial" w:hAnsi="Arial" w:cs="Arial"/>
          <w:b w:val="0"/>
          <w:bCs/>
          <w:color w:val="auto"/>
          <w:spacing w:val="0"/>
          <w:lang w:val="en-US"/>
        </w:rPr>
        <w:t>Hawaii Revised Statu</w:t>
      </w:r>
      <w:r w:rsidR="00DE7F1B" w:rsidRPr="00867B5D">
        <w:rPr>
          <w:rFonts w:ascii="Arial" w:hAnsi="Arial" w:cs="Arial"/>
          <w:b w:val="0"/>
          <w:bCs/>
          <w:color w:val="auto"/>
          <w:spacing w:val="0"/>
          <w:lang w:val="en-US"/>
        </w:rPr>
        <w:t>t</w:t>
      </w:r>
      <w:r w:rsidR="00866AE0" w:rsidRPr="00867B5D">
        <w:rPr>
          <w:rFonts w:ascii="Arial" w:hAnsi="Arial" w:cs="Arial"/>
          <w:b w:val="0"/>
          <w:bCs/>
          <w:color w:val="auto"/>
          <w:spacing w:val="0"/>
          <w:lang w:val="en-US"/>
        </w:rPr>
        <w:t>es (</w:t>
      </w:r>
      <w:r w:rsidR="009463E0" w:rsidRPr="00867B5D">
        <w:rPr>
          <w:rFonts w:ascii="Arial" w:hAnsi="Arial" w:cs="Arial"/>
          <w:b w:val="0"/>
          <w:bCs/>
          <w:color w:val="auto"/>
          <w:spacing w:val="0"/>
        </w:rPr>
        <w:t>HRS</w:t>
      </w:r>
      <w:r w:rsidR="00866AE0" w:rsidRPr="00867B5D">
        <w:rPr>
          <w:rFonts w:ascii="Arial" w:hAnsi="Arial" w:cs="Arial"/>
          <w:b w:val="0"/>
          <w:bCs/>
          <w:color w:val="auto"/>
          <w:spacing w:val="0"/>
          <w:lang w:val="en-US"/>
        </w:rPr>
        <w:t>)</w:t>
      </w:r>
      <w:r w:rsidR="009463E0" w:rsidRPr="00867B5D">
        <w:rPr>
          <w:rFonts w:ascii="Arial" w:hAnsi="Arial" w:cs="Arial"/>
          <w:b w:val="0"/>
          <w:bCs/>
          <w:color w:val="auto"/>
          <w:spacing w:val="0"/>
        </w:rPr>
        <w:t xml:space="preserve"> §103D-310(c): </w:t>
      </w:r>
    </w:p>
    <w:p w14:paraId="007DCDA8" w14:textId="77777777" w:rsidR="009463E0" w:rsidRPr="00867B5D" w:rsidRDefault="009463E0" w:rsidP="009463E0">
      <w:pPr>
        <w:pStyle w:val="Header"/>
        <w:tabs>
          <w:tab w:val="clear" w:pos="4320"/>
          <w:tab w:val="clear" w:pos="8640"/>
        </w:tabs>
        <w:rPr>
          <w:rFonts w:ascii="Arial" w:hAnsi="Arial" w:cs="Arial"/>
        </w:rPr>
      </w:pPr>
    </w:p>
    <w:p w14:paraId="2733150E" w14:textId="77777777" w:rsidR="009463E0" w:rsidRPr="00867B5D" w:rsidRDefault="009463E0" w:rsidP="009463E0">
      <w:pPr>
        <w:pStyle w:val="Heading1"/>
        <w:numPr>
          <w:ilvl w:val="0"/>
          <w:numId w:val="1"/>
        </w:numPr>
        <w:jc w:val="both"/>
        <w:rPr>
          <w:rFonts w:ascii="Arial" w:hAnsi="Arial" w:cs="Arial"/>
          <w:b w:val="0"/>
          <w:bCs/>
          <w:color w:val="auto"/>
          <w:spacing w:val="0"/>
        </w:rPr>
      </w:pPr>
      <w:r w:rsidRPr="00867B5D">
        <w:rPr>
          <w:rFonts w:ascii="Arial" w:hAnsi="Arial" w:cs="Arial"/>
          <w:b w:val="0"/>
          <w:bCs/>
          <w:color w:val="auto"/>
          <w:spacing w:val="0"/>
        </w:rPr>
        <w:t>Chapter 237, General Excise Tax Law;</w:t>
      </w:r>
    </w:p>
    <w:p w14:paraId="4EEE7836" w14:textId="77777777" w:rsidR="009463E0" w:rsidRPr="00867B5D" w:rsidRDefault="009463E0" w:rsidP="009463E0">
      <w:pPr>
        <w:pStyle w:val="Heading1"/>
        <w:numPr>
          <w:ilvl w:val="0"/>
          <w:numId w:val="1"/>
        </w:numPr>
        <w:jc w:val="both"/>
        <w:rPr>
          <w:rFonts w:ascii="Arial" w:hAnsi="Arial" w:cs="Arial"/>
          <w:b w:val="0"/>
          <w:bCs/>
          <w:color w:val="auto"/>
          <w:spacing w:val="0"/>
        </w:rPr>
      </w:pPr>
      <w:r w:rsidRPr="00867B5D">
        <w:rPr>
          <w:rFonts w:ascii="Arial" w:hAnsi="Arial" w:cs="Arial"/>
          <w:b w:val="0"/>
          <w:bCs/>
          <w:color w:val="auto"/>
          <w:spacing w:val="0"/>
        </w:rPr>
        <w:t>Chapter 383, Hawaii Employment Security Law;</w:t>
      </w:r>
    </w:p>
    <w:p w14:paraId="4F8AFB3C" w14:textId="77777777" w:rsidR="009463E0" w:rsidRPr="00867B5D" w:rsidRDefault="009463E0" w:rsidP="009463E0">
      <w:pPr>
        <w:pStyle w:val="Heading1"/>
        <w:numPr>
          <w:ilvl w:val="0"/>
          <w:numId w:val="1"/>
        </w:numPr>
        <w:jc w:val="both"/>
        <w:rPr>
          <w:rFonts w:ascii="Arial" w:hAnsi="Arial" w:cs="Arial"/>
          <w:b w:val="0"/>
          <w:bCs/>
          <w:color w:val="auto"/>
          <w:spacing w:val="0"/>
        </w:rPr>
      </w:pPr>
      <w:r w:rsidRPr="00867B5D">
        <w:rPr>
          <w:rFonts w:ascii="Arial" w:hAnsi="Arial" w:cs="Arial"/>
          <w:b w:val="0"/>
          <w:bCs/>
          <w:color w:val="auto"/>
          <w:spacing w:val="0"/>
        </w:rPr>
        <w:t>Chapter 386, Worker’s Compensation Law;</w:t>
      </w:r>
    </w:p>
    <w:p w14:paraId="0054B227" w14:textId="77777777" w:rsidR="009463E0" w:rsidRPr="00867B5D" w:rsidRDefault="009463E0" w:rsidP="009463E0">
      <w:pPr>
        <w:pStyle w:val="Heading1"/>
        <w:numPr>
          <w:ilvl w:val="0"/>
          <w:numId w:val="1"/>
        </w:numPr>
        <w:jc w:val="both"/>
        <w:rPr>
          <w:rFonts w:ascii="Arial" w:hAnsi="Arial" w:cs="Arial"/>
          <w:b w:val="0"/>
          <w:bCs/>
          <w:color w:val="auto"/>
          <w:spacing w:val="0"/>
        </w:rPr>
      </w:pPr>
      <w:r w:rsidRPr="00867B5D">
        <w:rPr>
          <w:rFonts w:ascii="Arial" w:hAnsi="Arial" w:cs="Arial"/>
          <w:b w:val="0"/>
          <w:bCs/>
          <w:color w:val="auto"/>
          <w:spacing w:val="0"/>
        </w:rPr>
        <w:t xml:space="preserve">Chapter 392, Temporary Disability Insurance; </w:t>
      </w:r>
    </w:p>
    <w:p w14:paraId="4F2C90A6" w14:textId="77777777" w:rsidR="009463E0" w:rsidRPr="00867B5D" w:rsidRDefault="009463E0" w:rsidP="009463E0">
      <w:pPr>
        <w:pStyle w:val="Heading1"/>
        <w:numPr>
          <w:ilvl w:val="0"/>
          <w:numId w:val="1"/>
        </w:numPr>
        <w:jc w:val="both"/>
        <w:rPr>
          <w:rFonts w:ascii="Arial" w:hAnsi="Arial" w:cs="Arial"/>
          <w:color w:val="auto"/>
          <w:spacing w:val="0"/>
        </w:rPr>
      </w:pPr>
      <w:r w:rsidRPr="00867B5D">
        <w:rPr>
          <w:rFonts w:ascii="Arial" w:hAnsi="Arial" w:cs="Arial"/>
          <w:b w:val="0"/>
          <w:bCs/>
          <w:color w:val="auto"/>
          <w:spacing w:val="0"/>
        </w:rPr>
        <w:t xml:space="preserve">Chapter 393, Prepaid Health Care Act; and </w:t>
      </w:r>
    </w:p>
    <w:p w14:paraId="15533531" w14:textId="5219F26E" w:rsidR="009463E0" w:rsidRPr="00867B5D" w:rsidRDefault="009463E0" w:rsidP="009463E0">
      <w:pPr>
        <w:pStyle w:val="Heading1"/>
        <w:numPr>
          <w:ilvl w:val="0"/>
          <w:numId w:val="1"/>
        </w:numPr>
        <w:jc w:val="both"/>
        <w:rPr>
          <w:rFonts w:ascii="Arial" w:hAnsi="Arial" w:cs="Arial"/>
          <w:b w:val="0"/>
          <w:color w:val="auto"/>
        </w:rPr>
      </w:pPr>
      <w:r w:rsidRPr="2297E7C4">
        <w:rPr>
          <w:rFonts w:ascii="Arial" w:hAnsi="Arial" w:cs="Arial"/>
          <w:b w:val="0"/>
          <w:color w:val="auto"/>
        </w:rPr>
        <w:t xml:space="preserve">§103D-310(c), Certificate of Good Standing (COGS) for entities doing business in the State.  </w:t>
      </w:r>
    </w:p>
    <w:p w14:paraId="450EA2D7" w14:textId="77777777" w:rsidR="00CC3D75" w:rsidRPr="00867B5D" w:rsidRDefault="00CC3D75" w:rsidP="00CC3D75">
      <w:pPr>
        <w:pStyle w:val="BodyTextIndent2"/>
        <w:ind w:left="720" w:firstLine="0"/>
        <w:rPr>
          <w:rFonts w:ascii="Arial" w:hAnsi="Arial" w:cs="Arial"/>
          <w:color w:val="auto"/>
        </w:rPr>
      </w:pPr>
    </w:p>
    <w:p w14:paraId="49E7BF52" w14:textId="77777777" w:rsidR="00806C91" w:rsidRPr="00867B5D" w:rsidRDefault="00383DD1" w:rsidP="007726E6">
      <w:pPr>
        <w:pStyle w:val="BodyText3"/>
        <w:tabs>
          <w:tab w:val="clear" w:pos="1890"/>
          <w:tab w:val="left" w:pos="1440"/>
        </w:tabs>
        <w:ind w:left="1440" w:right="0" w:hanging="720"/>
        <w:jc w:val="both"/>
        <w:rPr>
          <w:rFonts w:cs="Arial"/>
        </w:rPr>
      </w:pPr>
      <w:r w:rsidRPr="00F93378">
        <w:rPr>
          <w:rFonts w:cs="Arial"/>
          <w:b/>
        </w:rPr>
        <w:t>3</w:t>
      </w:r>
      <w:r w:rsidR="0097345F" w:rsidRPr="00F93378">
        <w:rPr>
          <w:rFonts w:cs="Arial"/>
          <w:b/>
        </w:rPr>
        <w:t>.</w:t>
      </w:r>
      <w:r w:rsidR="007726E6" w:rsidRPr="00F93378">
        <w:rPr>
          <w:rFonts w:cs="Arial"/>
          <w:b/>
        </w:rPr>
        <w:t>2.1</w:t>
      </w:r>
      <w:r w:rsidR="007726E6" w:rsidRPr="00867B5D">
        <w:rPr>
          <w:rFonts w:cs="Arial"/>
          <w:bCs/>
        </w:rPr>
        <w:tab/>
      </w:r>
      <w:r w:rsidR="004E4FDF" w:rsidRPr="00867B5D">
        <w:rPr>
          <w:rFonts w:cs="Arial"/>
          <w:bCs/>
          <w:u w:val="single"/>
        </w:rPr>
        <w:t xml:space="preserve">Vendor Compliance - </w:t>
      </w:r>
      <w:r w:rsidR="000639B2" w:rsidRPr="00867B5D">
        <w:rPr>
          <w:rFonts w:cs="Arial"/>
          <w:bCs/>
          <w:u w:val="single"/>
        </w:rPr>
        <w:t>Hawaii Compliance Express</w:t>
      </w:r>
      <w:r w:rsidR="00806C91" w:rsidRPr="00867B5D">
        <w:rPr>
          <w:rFonts w:cs="Arial"/>
          <w:bCs/>
          <w:u w:val="single"/>
        </w:rPr>
        <w:t xml:space="preserve"> (HCE)</w:t>
      </w:r>
      <w:r w:rsidR="000639B2" w:rsidRPr="00867B5D">
        <w:rPr>
          <w:rFonts w:cs="Arial"/>
        </w:rPr>
        <w:t xml:space="preserve">. </w:t>
      </w:r>
    </w:p>
    <w:p w14:paraId="3DD355C9" w14:textId="77777777" w:rsidR="00806C91" w:rsidRPr="00867B5D" w:rsidRDefault="00806C91" w:rsidP="007726E6">
      <w:pPr>
        <w:pStyle w:val="BodyText3"/>
        <w:tabs>
          <w:tab w:val="clear" w:pos="1890"/>
          <w:tab w:val="left" w:pos="1440"/>
        </w:tabs>
        <w:ind w:left="1440" w:right="0" w:hanging="720"/>
        <w:jc w:val="both"/>
        <w:rPr>
          <w:rFonts w:cs="Arial"/>
        </w:rPr>
      </w:pPr>
      <w:r w:rsidRPr="00867B5D">
        <w:rPr>
          <w:rFonts w:cs="Arial"/>
        </w:rPr>
        <w:tab/>
      </w:r>
    </w:p>
    <w:p w14:paraId="1C81EF2B" w14:textId="65D19C10" w:rsidR="00234F49" w:rsidRDefault="00806C91" w:rsidP="00076E19">
      <w:pPr>
        <w:pStyle w:val="BodyText3"/>
        <w:numPr>
          <w:ilvl w:val="0"/>
          <w:numId w:val="23"/>
        </w:numPr>
        <w:tabs>
          <w:tab w:val="clear" w:pos="1890"/>
          <w:tab w:val="clear" w:pos="2340"/>
        </w:tabs>
        <w:ind w:right="0"/>
        <w:jc w:val="both"/>
        <w:rPr>
          <w:rFonts w:cs="Arial"/>
          <w:szCs w:val="22"/>
        </w:rPr>
      </w:pPr>
      <w:r w:rsidRPr="00867B5D">
        <w:rPr>
          <w:rFonts w:cs="Arial"/>
        </w:rPr>
        <w:t xml:space="preserve">Vendors may use the </w:t>
      </w:r>
      <w:r w:rsidR="000639B2" w:rsidRPr="00867B5D">
        <w:rPr>
          <w:rFonts w:cs="Arial"/>
        </w:rPr>
        <w:t>HCE</w:t>
      </w:r>
      <w:r w:rsidRPr="00867B5D">
        <w:rPr>
          <w:rFonts w:cs="Arial"/>
        </w:rPr>
        <w:t>, which</w:t>
      </w:r>
      <w:r w:rsidR="000639B2" w:rsidRPr="00867B5D">
        <w:rPr>
          <w:rFonts w:cs="Arial"/>
        </w:rPr>
        <w:t xml:space="preserve"> is an electronic system that allows vendors/contractors/service providers doing business with the State to </w:t>
      </w:r>
      <w:proofErr w:type="gramStart"/>
      <w:r w:rsidR="000639B2" w:rsidRPr="00867B5D">
        <w:rPr>
          <w:rFonts w:cs="Arial"/>
        </w:rPr>
        <w:t>quickly and easily demonstrate compliance</w:t>
      </w:r>
      <w:proofErr w:type="gramEnd"/>
      <w:r w:rsidR="000639B2" w:rsidRPr="00867B5D">
        <w:rPr>
          <w:rFonts w:cs="Arial"/>
        </w:rPr>
        <w:t xml:space="preserve"> with applicable laws.  It is an online system that replaces the necessity of obtaining paper compliance certificates from the Department of Taxation, Federal Internal Revenue </w:t>
      </w:r>
      <w:r w:rsidR="00807559" w:rsidRPr="00867B5D">
        <w:rPr>
          <w:rFonts w:cs="Arial"/>
        </w:rPr>
        <w:t>Service,</w:t>
      </w:r>
      <w:r w:rsidR="000639B2" w:rsidRPr="00867B5D">
        <w:rPr>
          <w:rFonts w:cs="Arial"/>
        </w:rPr>
        <w:t xml:space="preserve"> Department of Labor and Industrial Relations, and Department of Commerce and Consumer Affairs.</w:t>
      </w:r>
    </w:p>
    <w:p w14:paraId="1A81F0B1" w14:textId="77777777" w:rsidR="00234F49" w:rsidRDefault="00234F49" w:rsidP="00234F49">
      <w:pPr>
        <w:pStyle w:val="BodyText3"/>
        <w:tabs>
          <w:tab w:val="clear" w:pos="1890"/>
          <w:tab w:val="clear" w:pos="2340"/>
        </w:tabs>
        <w:ind w:left="1800" w:right="0"/>
        <w:jc w:val="both"/>
        <w:rPr>
          <w:rFonts w:cs="Arial"/>
          <w:szCs w:val="22"/>
        </w:rPr>
      </w:pPr>
    </w:p>
    <w:p w14:paraId="39238E34" w14:textId="77777777" w:rsidR="00234F49" w:rsidRPr="00234F49" w:rsidRDefault="000639B2" w:rsidP="00076E19">
      <w:pPr>
        <w:pStyle w:val="BodyText3"/>
        <w:numPr>
          <w:ilvl w:val="0"/>
          <w:numId w:val="23"/>
        </w:numPr>
        <w:tabs>
          <w:tab w:val="clear" w:pos="1890"/>
          <w:tab w:val="clear" w:pos="2340"/>
        </w:tabs>
        <w:ind w:right="0"/>
        <w:jc w:val="both"/>
        <w:rPr>
          <w:rFonts w:cs="Arial"/>
        </w:rPr>
      </w:pPr>
      <w:r w:rsidRPr="00867B5D">
        <w:rPr>
          <w:rFonts w:cs="Arial"/>
          <w:bCs/>
        </w:rPr>
        <w:t>Timely Registration on HCE.</w:t>
      </w:r>
      <w:r w:rsidR="00EB73E7" w:rsidRPr="00867B5D">
        <w:rPr>
          <w:rFonts w:cs="Arial"/>
          <w:bCs/>
        </w:rPr>
        <w:t xml:space="preserve"> </w:t>
      </w:r>
      <w:r w:rsidRPr="00867B5D">
        <w:rPr>
          <w:rFonts w:cs="Arial"/>
        </w:rPr>
        <w:t xml:space="preserve"> </w:t>
      </w:r>
      <w:r w:rsidR="00EB73E7" w:rsidRPr="00867B5D">
        <w:rPr>
          <w:rFonts w:cs="Arial"/>
          <w:szCs w:val="22"/>
        </w:rPr>
        <w:t xml:space="preserve">Vendors/contractors/service providers intending to use the HCE to demonstrate compliance are advised to register </w:t>
      </w:r>
      <w:r w:rsidR="00B936B2" w:rsidRPr="00867B5D">
        <w:rPr>
          <w:rFonts w:cs="Arial"/>
          <w:szCs w:val="22"/>
        </w:rPr>
        <w:t xml:space="preserve">on </w:t>
      </w:r>
      <w:r w:rsidR="00EB73E7" w:rsidRPr="00867B5D">
        <w:rPr>
          <w:rFonts w:cs="Arial"/>
          <w:szCs w:val="22"/>
        </w:rPr>
        <w:t xml:space="preserve">HCE as soon as possible at </w:t>
      </w:r>
      <w:hyperlink r:id="rId23" w:history="1">
        <w:r w:rsidR="00EB73E7" w:rsidRPr="00867B5D">
          <w:rPr>
            <w:rStyle w:val="Hyperlink"/>
            <w:rFonts w:cs="Arial"/>
            <w:szCs w:val="22"/>
          </w:rPr>
          <w:t>https://vendors.ehawaii.gov</w:t>
        </w:r>
      </w:hyperlink>
      <w:r w:rsidR="00EB73E7" w:rsidRPr="00867B5D">
        <w:rPr>
          <w:rFonts w:cs="Arial"/>
          <w:szCs w:val="22"/>
        </w:rPr>
        <w:t xml:space="preserve">. The annual registration fee is </w:t>
      </w:r>
      <w:proofErr w:type="gramStart"/>
      <w:r w:rsidR="00EB73E7" w:rsidRPr="00867B5D">
        <w:rPr>
          <w:rFonts w:cs="Arial"/>
          <w:szCs w:val="22"/>
        </w:rPr>
        <w:t>$12.00</w:t>
      </w:r>
      <w:proofErr w:type="gramEnd"/>
      <w:r w:rsidR="00EB73E7" w:rsidRPr="00867B5D">
        <w:rPr>
          <w:rFonts w:cs="Arial"/>
          <w:szCs w:val="22"/>
        </w:rPr>
        <w:t xml:space="preserve"> and the ‘Certificate of Vendor Compliance’ is accepted for the execution of contract and final payment.  If a vendor/contractor/service provider is not compliant</w:t>
      </w:r>
      <w:r w:rsidR="00B04062" w:rsidRPr="00867B5D">
        <w:rPr>
          <w:rFonts w:cs="Arial"/>
          <w:szCs w:val="22"/>
        </w:rPr>
        <w:t xml:space="preserve"> on HCE at the time of award, a</w:t>
      </w:r>
      <w:r w:rsidR="00EB73E7" w:rsidRPr="00867B5D">
        <w:rPr>
          <w:rFonts w:cs="Arial"/>
          <w:szCs w:val="22"/>
        </w:rPr>
        <w:t xml:space="preserve"> </w:t>
      </w:r>
      <w:r w:rsidR="008D6CF1" w:rsidRPr="00867B5D">
        <w:rPr>
          <w:rFonts w:cs="Arial"/>
          <w:szCs w:val="22"/>
        </w:rPr>
        <w:t>Bidder</w:t>
      </w:r>
      <w:r w:rsidR="00EB73E7" w:rsidRPr="00867B5D">
        <w:rPr>
          <w:rFonts w:cs="Arial"/>
          <w:szCs w:val="22"/>
        </w:rPr>
        <w:t xml:space="preserve"> will not receive the award.</w:t>
      </w:r>
    </w:p>
    <w:p w14:paraId="717AAFBA" w14:textId="77777777" w:rsidR="00234F49" w:rsidRDefault="00234F49" w:rsidP="00234F49">
      <w:pPr>
        <w:pStyle w:val="ListParagraph"/>
        <w:rPr>
          <w:rFonts w:cs="Arial"/>
        </w:rPr>
      </w:pPr>
    </w:p>
    <w:p w14:paraId="6B05E5F8" w14:textId="77777777" w:rsidR="00806C91" w:rsidRPr="00234F49" w:rsidRDefault="00806C91" w:rsidP="00076E19">
      <w:pPr>
        <w:pStyle w:val="BodyText3"/>
        <w:numPr>
          <w:ilvl w:val="0"/>
          <w:numId w:val="23"/>
        </w:numPr>
        <w:tabs>
          <w:tab w:val="clear" w:pos="1890"/>
          <w:tab w:val="clear" w:pos="2340"/>
        </w:tabs>
        <w:ind w:right="0"/>
        <w:jc w:val="both"/>
        <w:rPr>
          <w:rFonts w:cs="Arial"/>
        </w:rPr>
      </w:pPr>
      <w:r w:rsidRPr="00234F49">
        <w:rPr>
          <w:rFonts w:cs="Arial"/>
        </w:rPr>
        <w:t xml:space="preserve">Verification of Compliance on HCE. The State will verify compliance </w:t>
      </w:r>
      <w:r w:rsidR="00B936B2" w:rsidRPr="00234F49">
        <w:rPr>
          <w:rFonts w:cs="Arial"/>
        </w:rPr>
        <w:t xml:space="preserve">via </w:t>
      </w:r>
      <w:r w:rsidRPr="00234F49">
        <w:rPr>
          <w:rFonts w:cs="Arial"/>
        </w:rPr>
        <w:t>HCE throughout the term of the contract.</w:t>
      </w:r>
    </w:p>
    <w:p w14:paraId="56EE48EE" w14:textId="77777777" w:rsidR="00806C91" w:rsidRPr="00867B5D" w:rsidRDefault="00806C91" w:rsidP="00806C91">
      <w:pPr>
        <w:tabs>
          <w:tab w:val="left" w:pos="-720"/>
        </w:tabs>
        <w:suppressAutoHyphens/>
        <w:rPr>
          <w:rFonts w:ascii="Arial" w:hAnsi="Arial" w:cs="Arial"/>
        </w:rPr>
      </w:pPr>
    </w:p>
    <w:p w14:paraId="35E1E512" w14:textId="77777777" w:rsidR="00806C91" w:rsidRPr="00867B5D" w:rsidRDefault="00383DD1" w:rsidP="00EB73E7">
      <w:pPr>
        <w:tabs>
          <w:tab w:val="left" w:pos="-720"/>
        </w:tabs>
        <w:suppressAutoHyphens/>
        <w:ind w:left="1440" w:hanging="720"/>
        <w:rPr>
          <w:rFonts w:ascii="Arial" w:hAnsi="Arial" w:cs="Arial"/>
        </w:rPr>
      </w:pPr>
      <w:r w:rsidRPr="00F93378">
        <w:rPr>
          <w:rFonts w:ascii="Arial" w:hAnsi="Arial" w:cs="Arial"/>
          <w:b/>
          <w:bCs/>
        </w:rPr>
        <w:t>3</w:t>
      </w:r>
      <w:r w:rsidR="00806C91" w:rsidRPr="00F93378">
        <w:rPr>
          <w:rFonts w:ascii="Arial" w:hAnsi="Arial" w:cs="Arial"/>
          <w:b/>
          <w:bCs/>
        </w:rPr>
        <w:t>.2.2</w:t>
      </w:r>
      <w:r w:rsidR="00806C91" w:rsidRPr="00867B5D">
        <w:rPr>
          <w:rFonts w:ascii="Arial" w:hAnsi="Arial" w:cs="Arial"/>
        </w:rPr>
        <w:tab/>
      </w:r>
      <w:r w:rsidR="004E4FDF" w:rsidRPr="00867B5D">
        <w:rPr>
          <w:rFonts w:ascii="Arial" w:hAnsi="Arial" w:cs="Arial"/>
          <w:u w:val="single"/>
        </w:rPr>
        <w:t xml:space="preserve">Vendor Compliance - </w:t>
      </w:r>
      <w:r w:rsidR="00806C91" w:rsidRPr="00867B5D">
        <w:rPr>
          <w:rFonts w:ascii="Arial" w:hAnsi="Arial" w:cs="Arial"/>
          <w:u w:val="single"/>
        </w:rPr>
        <w:t>Paper Documents.</w:t>
      </w:r>
      <w:r w:rsidR="00EB73E7" w:rsidRPr="00867B5D">
        <w:rPr>
          <w:rFonts w:ascii="Arial" w:hAnsi="Arial" w:cs="Arial"/>
        </w:rPr>
        <w:t xml:space="preserve"> Vendors not </w:t>
      </w:r>
      <w:r w:rsidR="004E4FDF" w:rsidRPr="00867B5D">
        <w:rPr>
          <w:rFonts w:ascii="Arial" w:hAnsi="Arial" w:cs="Arial"/>
        </w:rPr>
        <w:t>utilizing</w:t>
      </w:r>
      <w:r w:rsidR="00EB73E7" w:rsidRPr="00867B5D">
        <w:rPr>
          <w:rFonts w:ascii="Arial" w:hAnsi="Arial" w:cs="Arial"/>
        </w:rPr>
        <w:t xml:space="preserve"> the HCE to demonstrate compliance </w:t>
      </w:r>
      <w:r w:rsidR="004E4FDF" w:rsidRPr="00867B5D">
        <w:rPr>
          <w:rFonts w:ascii="Arial" w:hAnsi="Arial" w:cs="Arial"/>
        </w:rPr>
        <w:t>shall</w:t>
      </w:r>
      <w:r w:rsidR="00EB73E7" w:rsidRPr="00867B5D">
        <w:rPr>
          <w:rFonts w:ascii="Arial" w:hAnsi="Arial" w:cs="Arial"/>
        </w:rPr>
        <w:t xml:space="preserve"> provide the paper certificates</w:t>
      </w:r>
      <w:r w:rsidR="00555BB6" w:rsidRPr="00867B5D">
        <w:rPr>
          <w:rFonts w:ascii="Arial" w:hAnsi="Arial" w:cs="Arial"/>
        </w:rPr>
        <w:t xml:space="preserve"> to the SPO</w:t>
      </w:r>
      <w:r w:rsidR="00EB73E7" w:rsidRPr="00867B5D">
        <w:rPr>
          <w:rFonts w:ascii="Arial" w:hAnsi="Arial" w:cs="Arial"/>
        </w:rPr>
        <w:t xml:space="preserve"> as instructed below.</w:t>
      </w:r>
      <w:r w:rsidR="00555BB6" w:rsidRPr="00867B5D">
        <w:rPr>
          <w:rFonts w:ascii="Arial" w:hAnsi="Arial" w:cs="Arial"/>
        </w:rPr>
        <w:t xml:space="preserve">  </w:t>
      </w:r>
      <w:r w:rsidR="00494965" w:rsidRPr="00867B5D">
        <w:rPr>
          <w:rFonts w:ascii="Arial" w:hAnsi="Arial" w:cs="Arial"/>
        </w:rPr>
        <w:t xml:space="preserve">All certificates must be valid on the date </w:t>
      </w:r>
      <w:proofErr w:type="gramStart"/>
      <w:r w:rsidR="00494965" w:rsidRPr="00867B5D">
        <w:rPr>
          <w:rFonts w:ascii="Arial" w:hAnsi="Arial" w:cs="Arial"/>
        </w:rPr>
        <w:t>it is</w:t>
      </w:r>
      <w:proofErr w:type="gramEnd"/>
      <w:r w:rsidR="00494965" w:rsidRPr="00867B5D">
        <w:rPr>
          <w:rFonts w:ascii="Arial" w:hAnsi="Arial" w:cs="Arial"/>
        </w:rPr>
        <w:t xml:space="preserve"> received by the SPO.  </w:t>
      </w:r>
      <w:r w:rsidR="00555BB6" w:rsidRPr="00867B5D">
        <w:rPr>
          <w:rFonts w:ascii="Arial" w:hAnsi="Arial" w:cs="Arial"/>
        </w:rPr>
        <w:t xml:space="preserve">All applications for applicable clearances are the responsibility of the </w:t>
      </w:r>
      <w:r w:rsidR="008D6CF1" w:rsidRPr="00867B5D">
        <w:rPr>
          <w:rFonts w:ascii="Arial" w:hAnsi="Arial" w:cs="Arial"/>
        </w:rPr>
        <w:t>Bidder</w:t>
      </w:r>
      <w:r w:rsidR="00555BB6" w:rsidRPr="00867B5D">
        <w:rPr>
          <w:rFonts w:ascii="Arial" w:hAnsi="Arial" w:cs="Arial"/>
        </w:rPr>
        <w:t>.</w:t>
      </w:r>
      <w:r w:rsidR="004F43C5" w:rsidRPr="00867B5D">
        <w:rPr>
          <w:rFonts w:ascii="Arial" w:hAnsi="Arial" w:cs="Arial"/>
        </w:rPr>
        <w:t xml:space="preserve">  </w:t>
      </w:r>
    </w:p>
    <w:p w14:paraId="2908EB2C" w14:textId="77777777" w:rsidR="00806C91" w:rsidRPr="00867B5D" w:rsidRDefault="00806C91" w:rsidP="00806C91">
      <w:pPr>
        <w:tabs>
          <w:tab w:val="left" w:pos="-720"/>
        </w:tabs>
        <w:suppressAutoHyphens/>
        <w:rPr>
          <w:rFonts w:cs="Arial"/>
        </w:rPr>
      </w:pPr>
    </w:p>
    <w:p w14:paraId="630BF4B1" w14:textId="77777777" w:rsidR="00806C91" w:rsidRPr="00867B5D" w:rsidRDefault="00EB73E7" w:rsidP="00076E19">
      <w:pPr>
        <w:numPr>
          <w:ilvl w:val="0"/>
          <w:numId w:val="24"/>
        </w:numPr>
        <w:tabs>
          <w:tab w:val="left" w:pos="-720"/>
        </w:tabs>
        <w:suppressAutoHyphens/>
        <w:rPr>
          <w:rFonts w:ascii="Arial" w:hAnsi="Arial" w:cs="Arial"/>
        </w:rPr>
      </w:pPr>
      <w:r w:rsidRPr="00867B5D">
        <w:rPr>
          <w:rFonts w:ascii="Arial" w:hAnsi="Arial" w:cs="Arial"/>
        </w:rPr>
        <w:lastRenderedPageBreak/>
        <w:t>HRS Chapter 237 tax clearance requirement for award.  Pursuant</w:t>
      </w:r>
      <w:r w:rsidR="00555BB6" w:rsidRPr="00867B5D">
        <w:rPr>
          <w:rFonts w:ascii="Arial" w:hAnsi="Arial" w:cs="Arial"/>
        </w:rPr>
        <w:t xml:space="preserve"> </w:t>
      </w:r>
      <w:r w:rsidRPr="00867B5D">
        <w:rPr>
          <w:rFonts w:ascii="Arial" w:hAnsi="Arial" w:cs="Arial"/>
        </w:rPr>
        <w:t>to Section 103D-328, HRS,</w:t>
      </w:r>
      <w:r w:rsidR="007B600F" w:rsidRPr="00867B5D">
        <w:rPr>
          <w:rFonts w:ascii="Arial" w:hAnsi="Arial" w:cs="Arial"/>
        </w:rPr>
        <w:t xml:space="preserve"> the</w:t>
      </w:r>
      <w:r w:rsidRPr="00867B5D">
        <w:rPr>
          <w:rFonts w:ascii="Arial" w:hAnsi="Arial" w:cs="Arial"/>
        </w:rPr>
        <w:t xml:space="preserve"> lowest responsive </w:t>
      </w:r>
      <w:r w:rsidR="008D6CF1" w:rsidRPr="00867B5D">
        <w:rPr>
          <w:rFonts w:ascii="Arial" w:hAnsi="Arial" w:cs="Arial"/>
        </w:rPr>
        <w:t>Bidder</w:t>
      </w:r>
      <w:r w:rsidRPr="00867B5D">
        <w:rPr>
          <w:rFonts w:ascii="Arial" w:hAnsi="Arial" w:cs="Arial"/>
        </w:rPr>
        <w:t xml:space="preserve"> shall be required to submit a tax clearance certificate issued by the Hawaii State Department of Taxation (DOTAX) and the Internal Revenue Service (IRS).  The certificate shall have an original green certified copy stamp and shall be valid for six (6) months from the most recent approval stamp date on the certificate.    </w:t>
      </w:r>
    </w:p>
    <w:p w14:paraId="121FD38A" w14:textId="77777777" w:rsidR="00EB73E7" w:rsidRPr="00867B5D" w:rsidRDefault="00EB73E7" w:rsidP="00EB73E7">
      <w:pPr>
        <w:tabs>
          <w:tab w:val="left" w:pos="-720"/>
        </w:tabs>
        <w:suppressAutoHyphens/>
        <w:ind w:left="2160" w:hanging="720"/>
        <w:rPr>
          <w:rFonts w:ascii="Arial" w:hAnsi="Arial" w:cs="Arial"/>
        </w:rPr>
      </w:pPr>
    </w:p>
    <w:p w14:paraId="29075611" w14:textId="77777777" w:rsidR="00EB73E7" w:rsidRPr="00867B5D" w:rsidRDefault="00EB73E7" w:rsidP="00A9576D">
      <w:pPr>
        <w:tabs>
          <w:tab w:val="left" w:pos="-720"/>
        </w:tabs>
        <w:suppressAutoHyphens/>
        <w:ind w:left="1800"/>
        <w:rPr>
          <w:rFonts w:ascii="Arial" w:hAnsi="Arial" w:cs="Arial"/>
        </w:rPr>
      </w:pPr>
      <w:r w:rsidRPr="00867B5D">
        <w:rPr>
          <w:rFonts w:ascii="Arial" w:hAnsi="Arial" w:cs="Arial"/>
        </w:rPr>
        <w:t xml:space="preserve">The </w:t>
      </w:r>
      <w:r w:rsidR="00555BB6" w:rsidRPr="00867B5D">
        <w:rPr>
          <w:rFonts w:ascii="Arial" w:hAnsi="Arial" w:cs="Arial"/>
          <w:i/>
        </w:rPr>
        <w:t>T</w:t>
      </w:r>
      <w:r w:rsidRPr="00867B5D">
        <w:rPr>
          <w:rFonts w:ascii="Arial" w:hAnsi="Arial" w:cs="Arial"/>
          <w:i/>
        </w:rPr>
        <w:t xml:space="preserve">ax </w:t>
      </w:r>
      <w:r w:rsidR="00555BB6" w:rsidRPr="00867B5D">
        <w:rPr>
          <w:rFonts w:ascii="Arial" w:hAnsi="Arial" w:cs="Arial"/>
          <w:i/>
        </w:rPr>
        <w:t>C</w:t>
      </w:r>
      <w:r w:rsidRPr="00867B5D">
        <w:rPr>
          <w:rFonts w:ascii="Arial" w:hAnsi="Arial" w:cs="Arial"/>
          <w:i/>
        </w:rPr>
        <w:t>learance</w:t>
      </w:r>
      <w:r w:rsidRPr="00867B5D">
        <w:rPr>
          <w:rFonts w:ascii="Arial" w:hAnsi="Arial" w:cs="Arial"/>
        </w:rPr>
        <w:t xml:space="preserve"> </w:t>
      </w:r>
      <w:r w:rsidRPr="00867B5D">
        <w:rPr>
          <w:rFonts w:ascii="Arial" w:hAnsi="Arial" w:cs="Arial"/>
          <w:i/>
        </w:rPr>
        <w:t>Application</w:t>
      </w:r>
      <w:r w:rsidRPr="00867B5D">
        <w:rPr>
          <w:rFonts w:ascii="Arial" w:hAnsi="Arial" w:cs="Arial"/>
        </w:rPr>
        <w:t>, Form A-6</w:t>
      </w:r>
      <w:r w:rsidR="00555BB6" w:rsidRPr="00867B5D">
        <w:rPr>
          <w:rFonts w:ascii="Arial" w:hAnsi="Arial" w:cs="Arial"/>
        </w:rPr>
        <w:t>, and its completion and filing instructions</w:t>
      </w:r>
      <w:r w:rsidRPr="00867B5D">
        <w:rPr>
          <w:rFonts w:ascii="Arial" w:hAnsi="Arial" w:cs="Arial"/>
        </w:rPr>
        <w:t xml:space="preserve">, </w:t>
      </w:r>
      <w:r w:rsidR="00555BB6" w:rsidRPr="00867B5D">
        <w:rPr>
          <w:rFonts w:ascii="Arial" w:hAnsi="Arial" w:cs="Arial"/>
        </w:rPr>
        <w:t xml:space="preserve">are </w:t>
      </w:r>
      <w:r w:rsidRPr="00867B5D">
        <w:rPr>
          <w:rFonts w:ascii="Arial" w:hAnsi="Arial" w:cs="Arial"/>
        </w:rPr>
        <w:t xml:space="preserve">available </w:t>
      </w:r>
      <w:r w:rsidR="00555BB6" w:rsidRPr="00867B5D">
        <w:rPr>
          <w:rFonts w:ascii="Arial" w:hAnsi="Arial" w:cs="Arial"/>
        </w:rPr>
        <w:t>on the</w:t>
      </w:r>
      <w:r w:rsidRPr="00867B5D">
        <w:rPr>
          <w:rFonts w:ascii="Arial" w:hAnsi="Arial" w:cs="Arial"/>
        </w:rPr>
        <w:t xml:space="preserve"> DOTAX website: </w:t>
      </w:r>
      <w:hyperlink r:id="rId24" w:history="1">
        <w:r w:rsidRPr="00867B5D">
          <w:rPr>
            <w:rStyle w:val="Hyperlink"/>
            <w:rFonts w:ascii="Arial" w:hAnsi="Arial" w:cs="Arial"/>
          </w:rPr>
          <w:t>http://tax.hawaii.gov/forms/</w:t>
        </w:r>
      </w:hyperlink>
      <w:r w:rsidR="00555BB6" w:rsidRPr="00867B5D">
        <w:rPr>
          <w:rFonts w:ascii="Arial" w:hAnsi="Arial" w:cs="Arial"/>
        </w:rPr>
        <w:t xml:space="preserve">. </w:t>
      </w:r>
    </w:p>
    <w:p w14:paraId="1FE2DD96" w14:textId="77777777" w:rsidR="00555BB6" w:rsidRPr="00867B5D" w:rsidRDefault="00555BB6" w:rsidP="00555BB6">
      <w:pPr>
        <w:tabs>
          <w:tab w:val="left" w:pos="-720"/>
        </w:tabs>
        <w:suppressAutoHyphens/>
        <w:rPr>
          <w:rFonts w:ascii="Arial" w:hAnsi="Arial" w:cs="Arial"/>
        </w:rPr>
      </w:pPr>
    </w:p>
    <w:p w14:paraId="61360315" w14:textId="77777777" w:rsidR="00555BB6" w:rsidRPr="00867B5D" w:rsidRDefault="00555BB6" w:rsidP="00076E19">
      <w:pPr>
        <w:numPr>
          <w:ilvl w:val="0"/>
          <w:numId w:val="24"/>
        </w:numPr>
        <w:tabs>
          <w:tab w:val="left" w:pos="-720"/>
        </w:tabs>
        <w:suppressAutoHyphens/>
        <w:rPr>
          <w:rFonts w:ascii="Arial" w:hAnsi="Arial" w:cs="Arial"/>
        </w:rPr>
      </w:pPr>
      <w:r w:rsidRPr="00867B5D">
        <w:rPr>
          <w:rFonts w:ascii="Arial" w:hAnsi="Arial" w:cs="Arial"/>
        </w:rPr>
        <w:t xml:space="preserve">HRS Chapters 383 (Unemployment Insurance), 386 (Workers’ Compensation), 392 (Temporary Disability Insurance), and 393 (Prepaid Health Care) requirements for award.  Pursuant to Section 103D-310(c), HRS, the lowest responsive </w:t>
      </w:r>
      <w:r w:rsidR="008D6CF1" w:rsidRPr="00867B5D">
        <w:rPr>
          <w:rFonts w:ascii="Arial" w:hAnsi="Arial" w:cs="Arial"/>
        </w:rPr>
        <w:t>Bidder</w:t>
      </w:r>
      <w:r w:rsidRPr="00867B5D">
        <w:rPr>
          <w:rFonts w:ascii="Arial" w:hAnsi="Arial" w:cs="Arial"/>
        </w:rPr>
        <w:t xml:space="preserve"> shall be required to submit a certificate of compliance issued by the Hawaii State Department of Labor and Industrial Relations (DLIR).  The certificate is valid for six (6) months from the date of issue.  A photocopy of the certificate is acceptable to the SPO.  </w:t>
      </w:r>
    </w:p>
    <w:p w14:paraId="27357532" w14:textId="77777777" w:rsidR="00555BB6" w:rsidRPr="00867B5D" w:rsidRDefault="00555BB6" w:rsidP="00555BB6">
      <w:pPr>
        <w:tabs>
          <w:tab w:val="left" w:pos="-720"/>
        </w:tabs>
        <w:suppressAutoHyphens/>
        <w:ind w:left="2160" w:hanging="720"/>
        <w:rPr>
          <w:rFonts w:ascii="Arial" w:hAnsi="Arial" w:cs="Arial"/>
        </w:rPr>
      </w:pPr>
    </w:p>
    <w:p w14:paraId="6B884260" w14:textId="77777777" w:rsidR="00A9576D" w:rsidRDefault="00555BB6" w:rsidP="00A9576D">
      <w:pPr>
        <w:tabs>
          <w:tab w:val="left" w:pos="-720"/>
        </w:tabs>
        <w:suppressAutoHyphens/>
        <w:ind w:left="1800"/>
        <w:rPr>
          <w:rFonts w:ascii="Arial" w:hAnsi="Arial" w:cs="Arial"/>
        </w:rPr>
      </w:pPr>
      <w:r w:rsidRPr="00867B5D">
        <w:rPr>
          <w:rFonts w:ascii="Arial" w:hAnsi="Arial" w:cs="Arial"/>
        </w:rPr>
        <w:t xml:space="preserve">The </w:t>
      </w:r>
      <w:r w:rsidRPr="00867B5D">
        <w:rPr>
          <w:rFonts w:ascii="Arial" w:hAnsi="Arial" w:cs="Arial"/>
          <w:i/>
        </w:rPr>
        <w:t xml:space="preserve">DLIR </w:t>
      </w:r>
      <w:r w:rsidR="004F43C5" w:rsidRPr="00867B5D">
        <w:rPr>
          <w:rFonts w:ascii="Arial" w:hAnsi="Arial" w:cs="Arial"/>
          <w:i/>
        </w:rPr>
        <w:t xml:space="preserve">Form LIR#27 </w:t>
      </w:r>
      <w:r w:rsidRPr="00867B5D">
        <w:rPr>
          <w:rFonts w:ascii="Arial" w:hAnsi="Arial" w:cs="Arial"/>
          <w:i/>
        </w:rPr>
        <w:t xml:space="preserve">Application for Certificate of Compliance with Section 3-122-112, HAR, </w:t>
      </w:r>
      <w:r w:rsidR="004F43C5" w:rsidRPr="00867B5D">
        <w:rPr>
          <w:rFonts w:ascii="Arial" w:hAnsi="Arial" w:cs="Arial"/>
        </w:rPr>
        <w:t>and its filing instructions are</w:t>
      </w:r>
      <w:r w:rsidRPr="00867B5D">
        <w:rPr>
          <w:rFonts w:ascii="Arial" w:hAnsi="Arial" w:cs="Arial"/>
        </w:rPr>
        <w:t xml:space="preserve"> available</w:t>
      </w:r>
      <w:r w:rsidR="004F43C5" w:rsidRPr="00867B5D">
        <w:rPr>
          <w:rFonts w:ascii="Arial" w:hAnsi="Arial" w:cs="Arial"/>
        </w:rPr>
        <w:t xml:space="preserve"> on the DLIR website: </w:t>
      </w:r>
      <w:hyperlink r:id="rId25" w:history="1">
        <w:r w:rsidR="004F43C5" w:rsidRPr="00867B5D">
          <w:rPr>
            <w:rStyle w:val="Hyperlink"/>
            <w:rFonts w:ascii="Arial" w:hAnsi="Arial" w:cs="Arial"/>
          </w:rPr>
          <w:t>http://labor.hawaii.gov/forms/</w:t>
        </w:r>
      </w:hyperlink>
      <w:r w:rsidR="00866AE0" w:rsidRPr="00867B5D">
        <w:rPr>
          <w:rFonts w:ascii="Arial" w:hAnsi="Arial" w:cs="Arial"/>
        </w:rPr>
        <w:t>.</w:t>
      </w:r>
    </w:p>
    <w:p w14:paraId="07F023C8" w14:textId="77777777" w:rsidR="00A9576D" w:rsidRDefault="00A9576D" w:rsidP="00A9576D">
      <w:pPr>
        <w:tabs>
          <w:tab w:val="left" w:pos="-720"/>
        </w:tabs>
        <w:suppressAutoHyphens/>
        <w:ind w:left="1800"/>
        <w:rPr>
          <w:rFonts w:ascii="Arial" w:hAnsi="Arial" w:cs="Arial"/>
        </w:rPr>
      </w:pPr>
    </w:p>
    <w:p w14:paraId="4150181B" w14:textId="77777777" w:rsidR="004F43C5" w:rsidRPr="00867B5D" w:rsidRDefault="004F43C5" w:rsidP="00076E19">
      <w:pPr>
        <w:numPr>
          <w:ilvl w:val="0"/>
          <w:numId w:val="24"/>
        </w:numPr>
        <w:tabs>
          <w:tab w:val="left" w:pos="-720"/>
        </w:tabs>
        <w:suppressAutoHyphens/>
        <w:rPr>
          <w:rFonts w:ascii="Arial" w:hAnsi="Arial" w:cs="Arial"/>
        </w:rPr>
      </w:pPr>
      <w:r w:rsidRPr="00867B5D">
        <w:rPr>
          <w:rFonts w:ascii="Arial" w:hAnsi="Arial" w:cs="Arial"/>
        </w:rPr>
        <w:t xml:space="preserve">Compliance with Section 103D-310(c), HRS, for an entity doing business in the State.  The lowest responsive </w:t>
      </w:r>
      <w:r w:rsidR="008D6CF1" w:rsidRPr="00867B5D">
        <w:rPr>
          <w:rFonts w:ascii="Arial" w:hAnsi="Arial" w:cs="Arial"/>
        </w:rPr>
        <w:t>Bidder</w:t>
      </w:r>
      <w:r w:rsidRPr="00867B5D">
        <w:rPr>
          <w:rFonts w:ascii="Arial" w:hAnsi="Arial" w:cs="Arial"/>
        </w:rPr>
        <w:t xml:space="preserve"> shall be required to submit a </w:t>
      </w:r>
      <w:r w:rsidRPr="00867B5D">
        <w:rPr>
          <w:rFonts w:ascii="Arial" w:hAnsi="Arial" w:cs="Arial"/>
          <w:i/>
        </w:rPr>
        <w:t>Certificate of Good Standing (COGS)</w:t>
      </w:r>
      <w:r w:rsidRPr="00867B5D">
        <w:rPr>
          <w:rFonts w:ascii="Arial" w:hAnsi="Arial" w:cs="Arial"/>
        </w:rPr>
        <w:t xml:space="preserve"> issued by the State of Hawaii Department of Commerce and Consumer Affairs (DCCA)</w:t>
      </w:r>
      <w:r w:rsidR="007B600F" w:rsidRPr="00867B5D">
        <w:rPr>
          <w:rFonts w:ascii="Arial" w:hAnsi="Arial" w:cs="Arial"/>
        </w:rPr>
        <w:t xml:space="preserve"> -</w:t>
      </w:r>
      <w:r w:rsidRPr="00867B5D">
        <w:rPr>
          <w:rFonts w:ascii="Arial" w:hAnsi="Arial" w:cs="Arial"/>
        </w:rPr>
        <w:t xml:space="preserve"> Business Registration Division (BREG).  The Certificate is valid for six (6) months from </w:t>
      </w:r>
      <w:proofErr w:type="gramStart"/>
      <w:r w:rsidRPr="00867B5D">
        <w:rPr>
          <w:rFonts w:ascii="Arial" w:hAnsi="Arial" w:cs="Arial"/>
        </w:rPr>
        <w:t>date</w:t>
      </w:r>
      <w:proofErr w:type="gramEnd"/>
      <w:r w:rsidRPr="00867B5D">
        <w:rPr>
          <w:rFonts w:ascii="Arial" w:hAnsi="Arial" w:cs="Arial"/>
        </w:rPr>
        <w:t xml:space="preserve"> of issue.  A photocopy of the certificate is acceptable to the SPO.  </w:t>
      </w:r>
    </w:p>
    <w:p w14:paraId="4BDB5498" w14:textId="77777777" w:rsidR="004F43C5" w:rsidRPr="00867B5D" w:rsidRDefault="004F43C5" w:rsidP="004F43C5">
      <w:pPr>
        <w:tabs>
          <w:tab w:val="left" w:pos="-720"/>
        </w:tabs>
        <w:suppressAutoHyphens/>
        <w:ind w:left="2160" w:hanging="720"/>
        <w:rPr>
          <w:rFonts w:ascii="Arial" w:hAnsi="Arial" w:cs="Arial"/>
        </w:rPr>
      </w:pPr>
    </w:p>
    <w:p w14:paraId="2C00A56B" w14:textId="77777777" w:rsidR="004F43C5" w:rsidRPr="00867B5D" w:rsidRDefault="004F43C5" w:rsidP="00A9576D">
      <w:pPr>
        <w:tabs>
          <w:tab w:val="left" w:pos="-720"/>
        </w:tabs>
        <w:suppressAutoHyphens/>
        <w:ind w:left="1800"/>
        <w:rPr>
          <w:rFonts w:ascii="Arial" w:hAnsi="Arial" w:cs="Arial"/>
        </w:rPr>
      </w:pPr>
      <w:r w:rsidRPr="00867B5D">
        <w:rPr>
          <w:rFonts w:ascii="Arial" w:hAnsi="Arial" w:cs="Arial"/>
        </w:rPr>
        <w:t xml:space="preserve">To obtain the Certificate, the </w:t>
      </w:r>
      <w:r w:rsidR="008D6CF1" w:rsidRPr="00867B5D">
        <w:rPr>
          <w:rFonts w:ascii="Arial" w:hAnsi="Arial" w:cs="Arial"/>
        </w:rPr>
        <w:t>Bidder</w:t>
      </w:r>
      <w:r w:rsidRPr="00867B5D">
        <w:rPr>
          <w:rFonts w:ascii="Arial" w:hAnsi="Arial" w:cs="Arial"/>
        </w:rPr>
        <w:t xml:space="preserve"> must be registered with th</w:t>
      </w:r>
      <w:r w:rsidR="007B600F" w:rsidRPr="00867B5D">
        <w:rPr>
          <w:rFonts w:ascii="Arial" w:hAnsi="Arial" w:cs="Arial"/>
        </w:rPr>
        <w:t xml:space="preserve">e BREG.  A sole proprietorship </w:t>
      </w:r>
      <w:r w:rsidRPr="00867B5D">
        <w:rPr>
          <w:rFonts w:ascii="Arial" w:hAnsi="Arial" w:cs="Arial"/>
        </w:rPr>
        <w:t xml:space="preserve">is not required to register with the BREG and </w:t>
      </w:r>
      <w:r w:rsidR="007B600F" w:rsidRPr="00867B5D">
        <w:rPr>
          <w:rFonts w:ascii="Arial" w:hAnsi="Arial" w:cs="Arial"/>
        </w:rPr>
        <w:t xml:space="preserve">is </w:t>
      </w:r>
      <w:r w:rsidRPr="00867B5D">
        <w:rPr>
          <w:rFonts w:ascii="Arial" w:hAnsi="Arial" w:cs="Arial"/>
        </w:rPr>
        <w:t xml:space="preserve">therefore not required to submit the certificate.  </w:t>
      </w:r>
    </w:p>
    <w:p w14:paraId="2916C19D" w14:textId="77777777" w:rsidR="004F43C5" w:rsidRPr="00867B5D" w:rsidRDefault="004F43C5" w:rsidP="004F43C5">
      <w:pPr>
        <w:tabs>
          <w:tab w:val="left" w:pos="-720"/>
        </w:tabs>
        <w:suppressAutoHyphens/>
        <w:ind w:left="2160"/>
        <w:rPr>
          <w:rFonts w:cs="Arial"/>
        </w:rPr>
      </w:pPr>
    </w:p>
    <w:p w14:paraId="5E9D4C58" w14:textId="77777777" w:rsidR="004F43C5" w:rsidRPr="00867B5D" w:rsidRDefault="004F43C5" w:rsidP="00A9576D">
      <w:pPr>
        <w:tabs>
          <w:tab w:val="left" w:pos="-720"/>
        </w:tabs>
        <w:suppressAutoHyphens/>
        <w:ind w:left="1800"/>
        <w:rPr>
          <w:rFonts w:ascii="Arial" w:hAnsi="Arial" w:cs="Arial"/>
        </w:rPr>
      </w:pPr>
      <w:r w:rsidRPr="00867B5D">
        <w:rPr>
          <w:rFonts w:ascii="Arial" w:hAnsi="Arial" w:cs="Arial"/>
        </w:rPr>
        <w:t xml:space="preserve">For more information regarding online business registration and the COGS is available at </w:t>
      </w:r>
      <w:hyperlink r:id="rId26" w:history="1">
        <w:r w:rsidRPr="00867B5D">
          <w:rPr>
            <w:rStyle w:val="Hyperlink"/>
            <w:rFonts w:ascii="Arial" w:hAnsi="Arial" w:cs="Arial"/>
          </w:rPr>
          <w:t>http://cca.hawaii.gov/breg/</w:t>
        </w:r>
      </w:hyperlink>
      <w:r w:rsidRPr="00867B5D">
        <w:rPr>
          <w:rFonts w:ascii="Arial" w:hAnsi="Arial" w:cs="Arial"/>
        </w:rPr>
        <w:t xml:space="preserve">.  </w:t>
      </w:r>
    </w:p>
    <w:p w14:paraId="74869460" w14:textId="77777777" w:rsidR="004F43C5" w:rsidRPr="00867B5D" w:rsidRDefault="004F43C5" w:rsidP="004F43C5">
      <w:pPr>
        <w:tabs>
          <w:tab w:val="left" w:pos="-720"/>
        </w:tabs>
        <w:suppressAutoHyphens/>
        <w:rPr>
          <w:rFonts w:ascii="Arial" w:hAnsi="Arial" w:cs="Arial"/>
        </w:rPr>
      </w:pPr>
    </w:p>
    <w:p w14:paraId="6371B393" w14:textId="05D4CC06" w:rsidR="00A9576D" w:rsidRDefault="004F43C5" w:rsidP="00076E19">
      <w:pPr>
        <w:numPr>
          <w:ilvl w:val="0"/>
          <w:numId w:val="24"/>
        </w:numPr>
        <w:tabs>
          <w:tab w:val="left" w:pos="-720"/>
        </w:tabs>
        <w:suppressAutoHyphens/>
        <w:rPr>
          <w:rFonts w:ascii="Arial" w:hAnsi="Arial" w:cs="Arial"/>
        </w:rPr>
      </w:pPr>
      <w:r w:rsidRPr="00867B5D">
        <w:rPr>
          <w:rFonts w:ascii="Arial" w:hAnsi="Arial" w:cs="Arial"/>
        </w:rPr>
        <w:t xml:space="preserve">Timely Registration. The </w:t>
      </w:r>
      <w:r w:rsidR="007B600F" w:rsidRPr="00867B5D">
        <w:rPr>
          <w:rFonts w:ascii="Arial" w:hAnsi="Arial" w:cs="Arial"/>
        </w:rPr>
        <w:t>above</w:t>
      </w:r>
      <w:r w:rsidRPr="00867B5D">
        <w:rPr>
          <w:rFonts w:ascii="Arial" w:hAnsi="Arial" w:cs="Arial"/>
        </w:rPr>
        <w:t xml:space="preserve"> certificates should be applied for and submitted to the SPO as soon as possible.  If a valid certificate is not submitted on a timely b</w:t>
      </w:r>
      <w:r w:rsidR="00B04062" w:rsidRPr="00867B5D">
        <w:rPr>
          <w:rFonts w:ascii="Arial" w:hAnsi="Arial" w:cs="Arial"/>
        </w:rPr>
        <w:t>asis for award of a contract, a</w:t>
      </w:r>
      <w:r w:rsidRPr="00867B5D">
        <w:rPr>
          <w:rFonts w:ascii="Arial" w:hAnsi="Arial" w:cs="Arial"/>
        </w:rPr>
        <w:t xml:space="preserve"> </w:t>
      </w:r>
      <w:r w:rsidR="008D6CF1" w:rsidRPr="00867B5D">
        <w:rPr>
          <w:rFonts w:ascii="Arial" w:hAnsi="Arial" w:cs="Arial"/>
        </w:rPr>
        <w:t>Bidder</w:t>
      </w:r>
      <w:r w:rsidRPr="00867B5D">
        <w:rPr>
          <w:rFonts w:ascii="Arial" w:hAnsi="Arial" w:cs="Arial"/>
        </w:rPr>
        <w:t xml:space="preserve"> otherwise responsive and responsible may not receive the award.  </w:t>
      </w:r>
    </w:p>
    <w:p w14:paraId="187F57B8" w14:textId="77777777" w:rsidR="00A9576D" w:rsidRDefault="00A9576D" w:rsidP="00A9576D">
      <w:pPr>
        <w:tabs>
          <w:tab w:val="left" w:pos="-720"/>
        </w:tabs>
        <w:suppressAutoHyphens/>
        <w:ind w:left="1800"/>
        <w:rPr>
          <w:rFonts w:ascii="Arial" w:hAnsi="Arial" w:cs="Arial"/>
        </w:rPr>
      </w:pPr>
    </w:p>
    <w:p w14:paraId="5BBA6FF2" w14:textId="4FA3AADD" w:rsidR="004F43C5" w:rsidRDefault="004F43C5" w:rsidP="00076E19">
      <w:pPr>
        <w:numPr>
          <w:ilvl w:val="0"/>
          <w:numId w:val="24"/>
        </w:numPr>
        <w:tabs>
          <w:tab w:val="left" w:pos="-720"/>
        </w:tabs>
        <w:suppressAutoHyphens/>
        <w:rPr>
          <w:rFonts w:ascii="Arial" w:hAnsi="Arial" w:cs="Arial"/>
        </w:rPr>
      </w:pPr>
      <w:r w:rsidRPr="00A9576D">
        <w:rPr>
          <w:rFonts w:ascii="Arial" w:hAnsi="Arial" w:cs="Arial"/>
        </w:rPr>
        <w:t>Verification of Compliance. Upon receipt of compliance documents (A</w:t>
      </w:r>
      <w:r w:rsidRPr="00A9576D">
        <w:rPr>
          <w:rFonts w:ascii="Arial" w:hAnsi="Arial" w:cs="Arial"/>
        </w:rPr>
        <w:noBreakHyphen/>
        <w:t xml:space="preserve">6, LIR#27, COGS), the SPO reserves the right to verify </w:t>
      </w:r>
      <w:r w:rsidR="00B936B2" w:rsidRPr="00A9576D">
        <w:rPr>
          <w:rFonts w:ascii="Arial" w:hAnsi="Arial" w:cs="Arial"/>
        </w:rPr>
        <w:t>their validity</w:t>
      </w:r>
      <w:r w:rsidRPr="00A9576D">
        <w:rPr>
          <w:rFonts w:ascii="Arial" w:hAnsi="Arial" w:cs="Arial"/>
        </w:rPr>
        <w:t xml:space="preserve"> with the respective </w:t>
      </w:r>
      <w:r w:rsidR="00B936B2" w:rsidRPr="00A9576D">
        <w:rPr>
          <w:rFonts w:ascii="Arial" w:hAnsi="Arial" w:cs="Arial"/>
        </w:rPr>
        <w:t>issuing agency</w:t>
      </w:r>
      <w:r w:rsidRPr="00A9576D">
        <w:rPr>
          <w:rFonts w:ascii="Arial" w:hAnsi="Arial" w:cs="Arial"/>
        </w:rPr>
        <w:t xml:space="preserve">.  </w:t>
      </w:r>
      <w:r w:rsidR="007B600F" w:rsidRPr="00A9576D">
        <w:rPr>
          <w:rFonts w:ascii="Arial" w:hAnsi="Arial" w:cs="Arial"/>
        </w:rPr>
        <w:t>The Contractor shall maintain their compliance and shall provide current compliance documents to demonstrate continued compliance thro</w:t>
      </w:r>
      <w:r w:rsidR="00B936B2" w:rsidRPr="00A9576D">
        <w:rPr>
          <w:rFonts w:ascii="Arial" w:hAnsi="Arial" w:cs="Arial"/>
        </w:rPr>
        <w:t>ughout the term of the contract</w:t>
      </w:r>
      <w:r w:rsidR="007B600F" w:rsidRPr="00A9576D">
        <w:rPr>
          <w:rFonts w:ascii="Arial" w:hAnsi="Arial" w:cs="Arial"/>
        </w:rPr>
        <w:t>.</w:t>
      </w:r>
    </w:p>
    <w:p w14:paraId="4B32AD74" w14:textId="77777777" w:rsidR="00095ED6" w:rsidRDefault="00095ED6" w:rsidP="00095ED6">
      <w:pPr>
        <w:pStyle w:val="ListParagraph"/>
        <w:rPr>
          <w:rFonts w:ascii="Arial" w:hAnsi="Arial" w:cs="Arial"/>
        </w:rPr>
      </w:pPr>
    </w:p>
    <w:p w14:paraId="2C2965C9" w14:textId="77777777" w:rsidR="00095ED6" w:rsidRDefault="00095ED6" w:rsidP="00095ED6">
      <w:pPr>
        <w:tabs>
          <w:tab w:val="left" w:pos="-720"/>
        </w:tabs>
        <w:suppressAutoHyphens/>
        <w:rPr>
          <w:rFonts w:ascii="Arial" w:hAnsi="Arial" w:cs="Arial"/>
        </w:rPr>
      </w:pPr>
    </w:p>
    <w:p w14:paraId="7C5B315B" w14:textId="77777777" w:rsidR="00095ED6" w:rsidRDefault="00095ED6" w:rsidP="00095ED6">
      <w:pPr>
        <w:tabs>
          <w:tab w:val="left" w:pos="-720"/>
        </w:tabs>
        <w:suppressAutoHyphens/>
        <w:rPr>
          <w:rFonts w:ascii="Arial" w:hAnsi="Arial" w:cs="Arial"/>
        </w:rPr>
      </w:pPr>
    </w:p>
    <w:p w14:paraId="6EB3C0F6" w14:textId="77777777" w:rsidR="00095ED6" w:rsidRPr="00A9576D" w:rsidRDefault="00095ED6" w:rsidP="00095ED6">
      <w:pPr>
        <w:tabs>
          <w:tab w:val="left" w:pos="-720"/>
        </w:tabs>
        <w:suppressAutoHyphens/>
        <w:rPr>
          <w:rFonts w:ascii="Arial" w:hAnsi="Arial" w:cs="Arial"/>
        </w:rPr>
      </w:pPr>
    </w:p>
    <w:p w14:paraId="06BBA33E" w14:textId="77777777" w:rsidR="007E7721" w:rsidRPr="00867B5D" w:rsidRDefault="007E7721" w:rsidP="000639B2">
      <w:pPr>
        <w:tabs>
          <w:tab w:val="left" w:pos="-720"/>
        </w:tabs>
        <w:suppressAutoHyphens/>
        <w:ind w:left="720"/>
        <w:rPr>
          <w:rFonts w:ascii="Arial" w:hAnsi="Arial" w:cs="Arial"/>
        </w:rPr>
      </w:pPr>
    </w:p>
    <w:p w14:paraId="1034B146" w14:textId="77777777" w:rsidR="0022094B" w:rsidRPr="00867B5D" w:rsidRDefault="00383DD1" w:rsidP="002C0521">
      <w:pPr>
        <w:ind w:left="720" w:hanging="720"/>
        <w:rPr>
          <w:rFonts w:ascii="Arial" w:hAnsi="Arial" w:cs="Arial"/>
          <w:b/>
        </w:rPr>
      </w:pPr>
      <w:r w:rsidRPr="00867B5D">
        <w:rPr>
          <w:rFonts w:ascii="Arial" w:hAnsi="Arial" w:cs="Arial"/>
          <w:b/>
        </w:rPr>
        <w:lastRenderedPageBreak/>
        <w:t>3</w:t>
      </w:r>
      <w:r w:rsidR="00291A2C" w:rsidRPr="00867B5D">
        <w:rPr>
          <w:rFonts w:ascii="Arial" w:hAnsi="Arial" w:cs="Arial"/>
          <w:b/>
        </w:rPr>
        <w:t>.3</w:t>
      </w:r>
      <w:r w:rsidR="0022094B" w:rsidRPr="00867B5D">
        <w:rPr>
          <w:rFonts w:ascii="Arial" w:hAnsi="Arial" w:cs="Arial"/>
          <w:b/>
        </w:rPr>
        <w:tab/>
        <w:t>PROTEST PROCEDURES</w:t>
      </w:r>
      <w:r w:rsidR="00AF5B64" w:rsidRPr="00867B5D">
        <w:rPr>
          <w:rFonts w:ascii="Arial" w:hAnsi="Arial" w:cs="Arial"/>
          <w:b/>
        </w:rPr>
        <w:t xml:space="preserve"> </w:t>
      </w:r>
    </w:p>
    <w:p w14:paraId="464FCBC1" w14:textId="77777777" w:rsidR="002C0521" w:rsidRPr="00867B5D" w:rsidRDefault="002C0521" w:rsidP="002C0521">
      <w:pPr>
        <w:ind w:left="720" w:hanging="720"/>
        <w:rPr>
          <w:rFonts w:ascii="Arial" w:hAnsi="Arial" w:cs="Arial"/>
          <w:b/>
        </w:rPr>
      </w:pPr>
    </w:p>
    <w:p w14:paraId="56BA1423" w14:textId="77777777" w:rsidR="0022094B" w:rsidRPr="00867B5D" w:rsidRDefault="0022094B" w:rsidP="0022094B">
      <w:pPr>
        <w:tabs>
          <w:tab w:val="left" w:pos="720"/>
        </w:tabs>
        <w:ind w:left="720"/>
        <w:rPr>
          <w:rFonts w:ascii="Arial" w:hAnsi="Arial" w:cs="Arial"/>
        </w:rPr>
      </w:pPr>
      <w:r w:rsidRPr="00867B5D">
        <w:rPr>
          <w:rFonts w:ascii="Arial" w:hAnsi="Arial" w:cs="Arial"/>
        </w:rPr>
        <w:t>Pursuant to HRS §103D-701</w:t>
      </w:r>
      <w:r w:rsidR="002C0521" w:rsidRPr="00867B5D">
        <w:rPr>
          <w:rFonts w:ascii="Arial" w:hAnsi="Arial" w:cs="Arial"/>
        </w:rPr>
        <w:t xml:space="preserve"> and HAR §3-126-3</w:t>
      </w:r>
      <w:r w:rsidRPr="00867B5D">
        <w:rPr>
          <w:rFonts w:ascii="Arial" w:hAnsi="Arial" w:cs="Arial"/>
        </w:rPr>
        <w:t xml:space="preserve">, an actual or prospective </w:t>
      </w:r>
      <w:r w:rsidR="008D6CF1" w:rsidRPr="00867B5D">
        <w:rPr>
          <w:rFonts w:ascii="Arial" w:hAnsi="Arial" w:cs="Arial"/>
        </w:rPr>
        <w:t>bidder</w:t>
      </w:r>
      <w:r w:rsidRPr="00867B5D">
        <w:rPr>
          <w:rFonts w:ascii="Arial" w:hAnsi="Arial" w:cs="Arial"/>
        </w:rPr>
        <w:t xml:space="preserve"> who is aggrieved in connection with the solicitation or award of</w:t>
      </w:r>
      <w:r w:rsidR="002C0521" w:rsidRPr="00867B5D">
        <w:rPr>
          <w:rFonts w:ascii="Arial" w:hAnsi="Arial" w:cs="Arial"/>
        </w:rPr>
        <w:t xml:space="preserve"> a contract may submit a protest</w:t>
      </w:r>
      <w:r w:rsidRPr="00867B5D">
        <w:rPr>
          <w:rFonts w:ascii="Arial" w:hAnsi="Arial" w:cs="Arial"/>
        </w:rPr>
        <w:t>. Any protest shall be submitted in writing to the Procurement Officer at:</w:t>
      </w:r>
    </w:p>
    <w:p w14:paraId="5C8C6B09" w14:textId="77777777" w:rsidR="0022094B" w:rsidRPr="00867B5D" w:rsidRDefault="0022094B" w:rsidP="0022094B">
      <w:pPr>
        <w:tabs>
          <w:tab w:val="left" w:pos="720"/>
        </w:tabs>
        <w:ind w:left="720"/>
        <w:rPr>
          <w:rFonts w:ascii="Arial" w:hAnsi="Arial" w:cs="Arial"/>
        </w:rPr>
      </w:pPr>
    </w:p>
    <w:p w14:paraId="103A8DF1" w14:textId="77777777" w:rsidR="0022094B" w:rsidRPr="00867B5D" w:rsidRDefault="0022094B" w:rsidP="0022094B">
      <w:pPr>
        <w:tabs>
          <w:tab w:val="left" w:pos="720"/>
          <w:tab w:val="left" w:pos="900"/>
        </w:tabs>
        <w:ind w:left="720"/>
        <w:rPr>
          <w:rFonts w:ascii="Arial" w:hAnsi="Arial" w:cs="Arial"/>
        </w:rPr>
      </w:pPr>
      <w:r w:rsidRPr="00867B5D">
        <w:rPr>
          <w:rFonts w:ascii="Arial" w:hAnsi="Arial" w:cs="Arial"/>
        </w:rPr>
        <w:tab/>
      </w:r>
      <w:r w:rsidR="002674D2" w:rsidRPr="00867B5D">
        <w:rPr>
          <w:rFonts w:ascii="Arial" w:hAnsi="Arial" w:cs="Arial"/>
        </w:rPr>
        <w:t>Procurement Officer</w:t>
      </w:r>
    </w:p>
    <w:p w14:paraId="4051AACF" w14:textId="77777777" w:rsidR="009F1B8F" w:rsidRDefault="009F1B8F" w:rsidP="0022094B">
      <w:pPr>
        <w:tabs>
          <w:tab w:val="left" w:pos="720"/>
          <w:tab w:val="left" w:pos="900"/>
        </w:tabs>
        <w:ind w:left="720"/>
        <w:rPr>
          <w:rFonts w:ascii="Arial" w:hAnsi="Arial" w:cs="Arial"/>
        </w:rPr>
      </w:pPr>
      <w:r w:rsidRPr="00867B5D">
        <w:rPr>
          <w:rFonts w:ascii="Arial" w:hAnsi="Arial" w:cs="Arial"/>
        </w:rPr>
        <w:tab/>
      </w:r>
      <w:r w:rsidR="00AF4549">
        <w:rPr>
          <w:rFonts w:ascii="Arial" w:hAnsi="Arial" w:cs="Arial"/>
        </w:rPr>
        <w:t>Family Health Services Division (FHSD)</w:t>
      </w:r>
    </w:p>
    <w:p w14:paraId="04AD7CA5" w14:textId="77777777" w:rsidR="00AF4549" w:rsidRPr="00867B5D" w:rsidRDefault="00AF4549" w:rsidP="0022094B">
      <w:pPr>
        <w:tabs>
          <w:tab w:val="left" w:pos="720"/>
          <w:tab w:val="left" w:pos="900"/>
        </w:tabs>
        <w:ind w:left="720"/>
        <w:rPr>
          <w:rFonts w:ascii="Arial" w:hAnsi="Arial" w:cs="Arial"/>
        </w:rPr>
      </w:pPr>
      <w:r>
        <w:rPr>
          <w:rFonts w:ascii="Arial" w:hAnsi="Arial" w:cs="Arial"/>
        </w:rPr>
        <w:tab/>
        <w:t>Department of Health</w:t>
      </w:r>
    </w:p>
    <w:p w14:paraId="6DE9D690" w14:textId="77777777" w:rsidR="00AF4549" w:rsidRDefault="009F1B8F" w:rsidP="00AF4549">
      <w:pPr>
        <w:tabs>
          <w:tab w:val="left" w:pos="720"/>
          <w:tab w:val="left" w:pos="900"/>
        </w:tabs>
        <w:ind w:left="720"/>
        <w:rPr>
          <w:rFonts w:ascii="Arial" w:hAnsi="Arial" w:cs="Arial"/>
        </w:rPr>
      </w:pPr>
      <w:r w:rsidRPr="00867B5D">
        <w:rPr>
          <w:rFonts w:ascii="Arial" w:hAnsi="Arial" w:cs="Arial"/>
        </w:rPr>
        <w:tab/>
      </w:r>
      <w:r w:rsidR="00AF4549" w:rsidRPr="00AF4549">
        <w:rPr>
          <w:rFonts w:ascii="Arial" w:hAnsi="Arial" w:cs="Arial"/>
        </w:rPr>
        <w:t>1250 Punchbowl Street, Suite 258</w:t>
      </w:r>
    </w:p>
    <w:p w14:paraId="17AC9D99" w14:textId="77777777" w:rsidR="0022094B" w:rsidRPr="00867B5D" w:rsidRDefault="00AF4549" w:rsidP="00AF4549">
      <w:pPr>
        <w:tabs>
          <w:tab w:val="left" w:pos="720"/>
          <w:tab w:val="left" w:pos="900"/>
        </w:tabs>
        <w:ind w:left="720"/>
        <w:rPr>
          <w:rFonts w:ascii="Arial" w:hAnsi="Arial" w:cs="Arial"/>
        </w:rPr>
      </w:pPr>
      <w:r>
        <w:rPr>
          <w:rFonts w:ascii="Arial" w:hAnsi="Arial" w:cs="Arial"/>
        </w:rPr>
        <w:tab/>
      </w:r>
      <w:r w:rsidRPr="00AF4549">
        <w:rPr>
          <w:rFonts w:ascii="Arial" w:hAnsi="Arial" w:cs="Arial"/>
        </w:rPr>
        <w:t>Honolulu, Hawaii 96813</w:t>
      </w:r>
    </w:p>
    <w:p w14:paraId="3382A365" w14:textId="77777777" w:rsidR="00AF4549" w:rsidRDefault="00AF4549" w:rsidP="0022094B">
      <w:pPr>
        <w:tabs>
          <w:tab w:val="left" w:pos="720"/>
        </w:tabs>
        <w:ind w:left="720"/>
        <w:rPr>
          <w:rFonts w:ascii="Arial" w:hAnsi="Arial" w:cs="Arial"/>
        </w:rPr>
      </w:pPr>
    </w:p>
    <w:p w14:paraId="2D7964D5" w14:textId="127128F0" w:rsidR="0022094B" w:rsidRPr="00867B5D" w:rsidRDefault="0022094B" w:rsidP="0022094B">
      <w:pPr>
        <w:tabs>
          <w:tab w:val="left" w:pos="720"/>
        </w:tabs>
        <w:ind w:left="720"/>
        <w:rPr>
          <w:rFonts w:ascii="Arial" w:hAnsi="Arial" w:cs="Arial"/>
        </w:rPr>
      </w:pPr>
      <w:r w:rsidRPr="00867B5D">
        <w:rPr>
          <w:rFonts w:ascii="Arial" w:hAnsi="Arial" w:cs="Arial"/>
        </w:rPr>
        <w:t xml:space="preserve">A protest shall be submitted in </w:t>
      </w:r>
      <w:r w:rsidR="00807559" w:rsidRPr="00867B5D">
        <w:rPr>
          <w:rFonts w:ascii="Arial" w:hAnsi="Arial" w:cs="Arial"/>
        </w:rPr>
        <w:t>writing within</w:t>
      </w:r>
      <w:r w:rsidRPr="00867B5D">
        <w:rPr>
          <w:rFonts w:ascii="Arial" w:hAnsi="Arial" w:cs="Arial"/>
        </w:rPr>
        <w:t xml:space="preserve"> five (5) working days after the aggrieved person knows or should have known of the facts giving rise thereto; provided that a protest based upon the content of the solicitation shall be submitted in writing prior to t</w:t>
      </w:r>
      <w:r w:rsidR="00CB4097" w:rsidRPr="00867B5D">
        <w:rPr>
          <w:rFonts w:ascii="Arial" w:hAnsi="Arial" w:cs="Arial"/>
        </w:rPr>
        <w:t>he date set for receipt of bid</w:t>
      </w:r>
      <w:r w:rsidRPr="00867B5D">
        <w:rPr>
          <w:rFonts w:ascii="Arial" w:hAnsi="Arial" w:cs="Arial"/>
        </w:rPr>
        <w:t xml:space="preserve">s. Further provided that a protest of an award or proposed award </w:t>
      </w:r>
      <w:proofErr w:type="gramStart"/>
      <w:r w:rsidRPr="00867B5D">
        <w:rPr>
          <w:rFonts w:ascii="Arial" w:hAnsi="Arial" w:cs="Arial"/>
        </w:rPr>
        <w:t>shall</w:t>
      </w:r>
      <w:proofErr w:type="gramEnd"/>
      <w:r w:rsidRPr="00867B5D">
        <w:rPr>
          <w:rFonts w:ascii="Arial" w:hAnsi="Arial" w:cs="Arial"/>
        </w:rPr>
        <w:t xml:space="preserve"> be submitted within five (5) working days after the posting of award</w:t>
      </w:r>
      <w:r w:rsidR="002C0521" w:rsidRPr="00867B5D">
        <w:rPr>
          <w:rFonts w:ascii="Arial" w:hAnsi="Arial" w:cs="Arial"/>
        </w:rPr>
        <w:t xml:space="preserve"> </w:t>
      </w:r>
      <w:r w:rsidR="002C0521" w:rsidRPr="00867B5D">
        <w:rPr>
          <w:rFonts w:ascii="Arial" w:hAnsi="Arial" w:cs="Arial"/>
          <w:szCs w:val="22"/>
        </w:rPr>
        <w:t>or if requested, within five (5) working days after the P</w:t>
      </w:r>
      <w:r w:rsidR="001C232F" w:rsidRPr="00867B5D">
        <w:rPr>
          <w:rFonts w:ascii="Arial" w:hAnsi="Arial" w:cs="Arial"/>
          <w:szCs w:val="22"/>
        </w:rPr>
        <w:t xml:space="preserve">rocurement </w:t>
      </w:r>
      <w:r w:rsidR="002C0521" w:rsidRPr="00867B5D">
        <w:rPr>
          <w:rFonts w:ascii="Arial" w:hAnsi="Arial" w:cs="Arial"/>
          <w:szCs w:val="22"/>
        </w:rPr>
        <w:t>O</w:t>
      </w:r>
      <w:r w:rsidR="001C232F" w:rsidRPr="00867B5D">
        <w:rPr>
          <w:rFonts w:ascii="Arial" w:hAnsi="Arial" w:cs="Arial"/>
          <w:szCs w:val="22"/>
        </w:rPr>
        <w:t>fficer</w:t>
      </w:r>
      <w:r w:rsidR="002C0521" w:rsidRPr="00867B5D">
        <w:rPr>
          <w:rFonts w:ascii="Arial" w:hAnsi="Arial" w:cs="Arial"/>
          <w:szCs w:val="22"/>
        </w:rPr>
        <w:t>’s debriefing was completed.</w:t>
      </w:r>
    </w:p>
    <w:p w14:paraId="5C71F136" w14:textId="77777777" w:rsidR="0022094B" w:rsidRPr="00867B5D" w:rsidRDefault="0022094B" w:rsidP="0022094B">
      <w:pPr>
        <w:tabs>
          <w:tab w:val="left" w:pos="720"/>
        </w:tabs>
        <w:ind w:left="720"/>
        <w:rPr>
          <w:rFonts w:ascii="Arial" w:hAnsi="Arial" w:cs="Arial"/>
        </w:rPr>
      </w:pPr>
    </w:p>
    <w:p w14:paraId="31FC4616" w14:textId="791B3DA8" w:rsidR="000811F1" w:rsidRPr="00867B5D" w:rsidRDefault="000811F1" w:rsidP="0022094B">
      <w:pPr>
        <w:tabs>
          <w:tab w:val="left" w:pos="720"/>
        </w:tabs>
        <w:ind w:left="720"/>
        <w:rPr>
          <w:rFonts w:ascii="Arial" w:hAnsi="Arial" w:cs="Arial"/>
        </w:rPr>
      </w:pPr>
      <w:r w:rsidRPr="00867B5D">
        <w:rPr>
          <w:rFonts w:ascii="Arial" w:hAnsi="Arial" w:cs="Arial"/>
        </w:rPr>
        <w:t>The notice of award, if any, resulting from this solicitation shall be posted on the</w:t>
      </w:r>
      <w:r w:rsidR="00937080" w:rsidRPr="00867B5D">
        <w:rPr>
          <w:rFonts w:ascii="Arial" w:hAnsi="Arial" w:cs="Arial"/>
        </w:rPr>
        <w:t xml:space="preserve"> State </w:t>
      </w:r>
      <w:r w:rsidR="00807559" w:rsidRPr="00867B5D">
        <w:rPr>
          <w:rFonts w:ascii="Arial" w:hAnsi="Arial" w:cs="Arial"/>
        </w:rPr>
        <w:t>of Hawaii</w:t>
      </w:r>
      <w:r w:rsidR="00CB4097" w:rsidRPr="00867B5D">
        <w:rPr>
          <w:rFonts w:ascii="Arial" w:hAnsi="Arial" w:cs="Arial"/>
        </w:rPr>
        <w:t xml:space="preserve"> </w:t>
      </w:r>
      <w:r w:rsidR="00937080" w:rsidRPr="00867B5D">
        <w:rPr>
          <w:rFonts w:ascii="Arial" w:hAnsi="Arial" w:cs="Arial"/>
        </w:rPr>
        <w:t>eProcurement System</w:t>
      </w:r>
      <w:r w:rsidR="00DF402A" w:rsidRPr="00867B5D">
        <w:rPr>
          <w:rFonts w:ascii="Arial" w:hAnsi="Arial" w:cs="Arial"/>
        </w:rPr>
        <w:t xml:space="preserve"> (HIePRO)</w:t>
      </w:r>
      <w:r w:rsidR="00084FDF" w:rsidRPr="00867B5D">
        <w:rPr>
          <w:rFonts w:ascii="Arial" w:hAnsi="Arial" w:cs="Arial"/>
        </w:rPr>
        <w:t>, which is available at the SPO</w:t>
      </w:r>
      <w:r w:rsidRPr="00867B5D">
        <w:rPr>
          <w:rFonts w:ascii="Arial" w:hAnsi="Arial" w:cs="Arial"/>
        </w:rPr>
        <w:t xml:space="preserve"> website: </w:t>
      </w:r>
      <w:hyperlink r:id="rId27" w:history="1">
        <w:r w:rsidR="00084FDF" w:rsidRPr="00867B5D">
          <w:rPr>
            <w:rStyle w:val="Hyperlink"/>
            <w:rFonts w:ascii="Arial" w:hAnsi="Arial" w:cs="Arial"/>
          </w:rPr>
          <w:t>http://spo.hawaii.gov/</w:t>
        </w:r>
      </w:hyperlink>
      <w:r w:rsidR="00084FDF" w:rsidRPr="00867B5D">
        <w:rPr>
          <w:rFonts w:ascii="Arial" w:hAnsi="Arial" w:cs="Arial"/>
        </w:rPr>
        <w:t xml:space="preserve">.  Click </w:t>
      </w:r>
      <w:r w:rsidR="00084FDF" w:rsidRPr="00867B5D">
        <w:rPr>
          <w:rFonts w:ascii="Arial" w:hAnsi="Arial" w:cs="Arial"/>
          <w:i/>
        </w:rPr>
        <w:t xml:space="preserve">HIePRO.  </w:t>
      </w:r>
      <w:r w:rsidR="00084FDF" w:rsidRPr="00867B5D">
        <w:rPr>
          <w:rFonts w:ascii="Arial" w:hAnsi="Arial" w:cs="Arial"/>
        </w:rPr>
        <w:t xml:space="preserve">Click </w:t>
      </w:r>
      <w:r w:rsidR="00084FDF" w:rsidRPr="00867B5D">
        <w:rPr>
          <w:rFonts w:ascii="Arial" w:hAnsi="Arial" w:cs="Arial"/>
          <w:i/>
        </w:rPr>
        <w:t xml:space="preserve">Search </w:t>
      </w:r>
      <w:r w:rsidR="00084FDF" w:rsidRPr="00867B5D">
        <w:rPr>
          <w:rFonts w:ascii="Arial" w:hAnsi="Arial" w:cs="Arial"/>
        </w:rPr>
        <w:t xml:space="preserve">on HIePRO, then the </w:t>
      </w:r>
      <w:r w:rsidR="00084FDF" w:rsidRPr="00867B5D">
        <w:rPr>
          <w:rFonts w:ascii="Arial" w:hAnsi="Arial" w:cs="Arial"/>
          <w:i/>
        </w:rPr>
        <w:t xml:space="preserve">Awards </w:t>
      </w:r>
      <w:r w:rsidR="00084FDF" w:rsidRPr="00867B5D">
        <w:rPr>
          <w:rFonts w:ascii="Arial" w:hAnsi="Arial" w:cs="Arial"/>
        </w:rPr>
        <w:t>tab.</w:t>
      </w:r>
    </w:p>
    <w:p w14:paraId="0DA123B1" w14:textId="77777777" w:rsidR="007E7721" w:rsidRPr="00867B5D" w:rsidRDefault="007E7721" w:rsidP="0096344D">
      <w:pPr>
        <w:rPr>
          <w:rFonts w:ascii="Arial" w:hAnsi="Arial" w:cs="Arial"/>
        </w:rPr>
      </w:pPr>
    </w:p>
    <w:p w14:paraId="74FAF8D1" w14:textId="77777777" w:rsidR="00187719" w:rsidRPr="00867B5D" w:rsidRDefault="00383DD1" w:rsidP="00187719">
      <w:pPr>
        <w:rPr>
          <w:rFonts w:ascii="Arial" w:hAnsi="Arial" w:cs="Arial"/>
          <w:b/>
        </w:rPr>
      </w:pPr>
      <w:r w:rsidRPr="00867B5D">
        <w:rPr>
          <w:rFonts w:ascii="Arial" w:hAnsi="Arial" w:cs="Arial"/>
          <w:b/>
        </w:rPr>
        <w:t>3</w:t>
      </w:r>
      <w:r w:rsidR="00291A2C" w:rsidRPr="00867B5D">
        <w:rPr>
          <w:rFonts w:ascii="Arial" w:hAnsi="Arial" w:cs="Arial"/>
          <w:b/>
        </w:rPr>
        <w:t>.4</w:t>
      </w:r>
      <w:r w:rsidR="00187719" w:rsidRPr="00867B5D">
        <w:rPr>
          <w:rFonts w:ascii="Arial" w:hAnsi="Arial" w:cs="Arial"/>
          <w:b/>
        </w:rPr>
        <w:tab/>
        <w:t>APPROVALS</w:t>
      </w:r>
    </w:p>
    <w:p w14:paraId="4C4CEA3D" w14:textId="77777777" w:rsidR="00187719" w:rsidRPr="00867B5D" w:rsidRDefault="00187719" w:rsidP="00187719">
      <w:pPr>
        <w:rPr>
          <w:rFonts w:ascii="Arial" w:hAnsi="Arial" w:cs="Arial"/>
          <w:b/>
        </w:rPr>
      </w:pPr>
    </w:p>
    <w:p w14:paraId="071C01DA" w14:textId="77777777" w:rsidR="00187719" w:rsidRPr="00867B5D" w:rsidRDefault="00187719" w:rsidP="00187719">
      <w:pPr>
        <w:ind w:left="720"/>
        <w:rPr>
          <w:rFonts w:ascii="Arial" w:hAnsi="Arial" w:cs="Arial"/>
        </w:rPr>
      </w:pPr>
      <w:r w:rsidRPr="00867B5D">
        <w:rPr>
          <w:rFonts w:ascii="Arial" w:hAnsi="Arial" w:cs="Arial"/>
        </w:rPr>
        <w:t>Any agr</w:t>
      </w:r>
      <w:r w:rsidR="00CB4097" w:rsidRPr="00867B5D">
        <w:rPr>
          <w:rFonts w:ascii="Arial" w:hAnsi="Arial" w:cs="Arial"/>
        </w:rPr>
        <w:t>eement arising out of this bid</w:t>
      </w:r>
      <w:r w:rsidRPr="00867B5D">
        <w:rPr>
          <w:rFonts w:ascii="Arial" w:hAnsi="Arial" w:cs="Arial"/>
        </w:rPr>
        <w:t xml:space="preserve"> may be subject to the approval of the Department of the Attorney General, and </w:t>
      </w:r>
      <w:r w:rsidR="00E531C9" w:rsidRPr="00867B5D">
        <w:rPr>
          <w:rFonts w:ascii="Arial" w:hAnsi="Arial" w:cs="Arial"/>
        </w:rPr>
        <w:t>to</w:t>
      </w:r>
      <w:r w:rsidRPr="00867B5D">
        <w:rPr>
          <w:rFonts w:ascii="Arial" w:hAnsi="Arial" w:cs="Arial"/>
        </w:rPr>
        <w:t xml:space="preserve"> all further approvals, including the approval of the Governor, </w:t>
      </w:r>
      <w:r w:rsidR="00AF5B64" w:rsidRPr="00867B5D">
        <w:rPr>
          <w:rFonts w:ascii="Arial" w:hAnsi="Arial" w:cs="Arial"/>
        </w:rPr>
        <w:t xml:space="preserve">as </w:t>
      </w:r>
      <w:r w:rsidRPr="00867B5D">
        <w:rPr>
          <w:rFonts w:ascii="Arial" w:hAnsi="Arial" w:cs="Arial"/>
        </w:rPr>
        <w:t>required by statute, regulation, rule, order, or other directive.</w:t>
      </w:r>
    </w:p>
    <w:p w14:paraId="38C1F859" w14:textId="77777777" w:rsidR="007E7721" w:rsidRPr="00867B5D" w:rsidRDefault="007E7721" w:rsidP="0096344D">
      <w:pPr>
        <w:rPr>
          <w:rFonts w:ascii="Arial" w:hAnsi="Arial" w:cs="Arial"/>
          <w:b/>
        </w:rPr>
      </w:pPr>
    </w:p>
    <w:p w14:paraId="50386055" w14:textId="77777777" w:rsidR="00437B9A" w:rsidRPr="00867B5D" w:rsidRDefault="00383DD1">
      <w:pPr>
        <w:tabs>
          <w:tab w:val="left" w:pos="710"/>
          <w:tab w:val="left" w:pos="1988"/>
        </w:tabs>
        <w:ind w:left="710" w:hanging="710"/>
        <w:rPr>
          <w:rFonts w:ascii="Arial" w:hAnsi="Arial" w:cs="Arial"/>
          <w:b/>
        </w:rPr>
      </w:pPr>
      <w:r w:rsidRPr="00867B5D">
        <w:rPr>
          <w:rFonts w:ascii="Arial" w:hAnsi="Arial" w:cs="Arial"/>
          <w:b/>
        </w:rPr>
        <w:t>3</w:t>
      </w:r>
      <w:r w:rsidR="00291A2C" w:rsidRPr="00867B5D">
        <w:rPr>
          <w:rFonts w:ascii="Arial" w:hAnsi="Arial" w:cs="Arial"/>
          <w:b/>
        </w:rPr>
        <w:t>.5</w:t>
      </w:r>
      <w:r w:rsidR="00437B9A" w:rsidRPr="00867B5D">
        <w:rPr>
          <w:rFonts w:ascii="Arial" w:hAnsi="Arial" w:cs="Arial"/>
          <w:b/>
        </w:rPr>
        <w:tab/>
        <w:t>CONTRACT EXECUTION</w:t>
      </w:r>
    </w:p>
    <w:p w14:paraId="0C8FE7CE" w14:textId="77777777" w:rsidR="009E58E1" w:rsidRPr="00867B5D" w:rsidRDefault="009E58E1">
      <w:pPr>
        <w:tabs>
          <w:tab w:val="left" w:pos="710"/>
          <w:tab w:val="left" w:pos="1988"/>
        </w:tabs>
        <w:ind w:left="710" w:hanging="710"/>
        <w:rPr>
          <w:rFonts w:ascii="Arial" w:hAnsi="Arial" w:cs="Arial"/>
        </w:rPr>
      </w:pPr>
    </w:p>
    <w:p w14:paraId="37C51F2B" w14:textId="77777777" w:rsidR="001C232F" w:rsidRPr="00867B5D" w:rsidRDefault="00437B9A" w:rsidP="001C232F">
      <w:pPr>
        <w:tabs>
          <w:tab w:val="left" w:pos="710"/>
          <w:tab w:val="left" w:pos="1988"/>
        </w:tabs>
        <w:ind w:left="710" w:hanging="710"/>
        <w:rPr>
          <w:rFonts w:ascii="Arial" w:hAnsi="Arial" w:cs="Arial"/>
        </w:rPr>
      </w:pPr>
      <w:r w:rsidRPr="00867B5D">
        <w:rPr>
          <w:rFonts w:ascii="Arial" w:hAnsi="Arial" w:cs="Arial"/>
        </w:rPr>
        <w:tab/>
      </w:r>
      <w:proofErr w:type="gramStart"/>
      <w:r w:rsidR="001C232F" w:rsidRPr="00867B5D">
        <w:rPr>
          <w:rFonts w:ascii="Arial" w:hAnsi="Arial" w:cs="Arial"/>
        </w:rPr>
        <w:t>Successful</w:t>
      </w:r>
      <w:proofErr w:type="gramEnd"/>
      <w:r w:rsidR="001C232F" w:rsidRPr="00867B5D">
        <w:rPr>
          <w:rFonts w:ascii="Arial" w:hAnsi="Arial" w:cs="Arial"/>
        </w:rPr>
        <w:t xml:space="preserve"> </w:t>
      </w:r>
      <w:r w:rsidR="008D6CF1" w:rsidRPr="00867B5D">
        <w:rPr>
          <w:rFonts w:ascii="Arial" w:hAnsi="Arial" w:cs="Arial"/>
        </w:rPr>
        <w:t>Bidder</w:t>
      </w:r>
      <w:r w:rsidR="001C232F" w:rsidRPr="00867B5D">
        <w:rPr>
          <w:rFonts w:ascii="Arial" w:hAnsi="Arial" w:cs="Arial"/>
        </w:rPr>
        <w:t xml:space="preserve"> receiving award shall </w:t>
      </w:r>
      <w:proofErr w:type="gramStart"/>
      <w:r w:rsidR="001C232F" w:rsidRPr="00867B5D">
        <w:rPr>
          <w:rFonts w:ascii="Arial" w:hAnsi="Arial" w:cs="Arial"/>
        </w:rPr>
        <w:t>enter into</w:t>
      </w:r>
      <w:proofErr w:type="gramEnd"/>
      <w:r w:rsidR="001C232F" w:rsidRPr="00867B5D">
        <w:rPr>
          <w:rFonts w:ascii="Arial" w:hAnsi="Arial" w:cs="Arial"/>
        </w:rPr>
        <w:t xml:space="preserve"> a formal written contract to be signed by the Contractor and returned within </w:t>
      </w:r>
      <w:r w:rsidR="0099439A" w:rsidRPr="00867B5D">
        <w:rPr>
          <w:rFonts w:ascii="Arial" w:hAnsi="Arial" w:cs="Arial"/>
        </w:rPr>
        <w:t>seven</w:t>
      </w:r>
      <w:r w:rsidR="001C232F" w:rsidRPr="00867B5D">
        <w:rPr>
          <w:rFonts w:ascii="Arial" w:hAnsi="Arial" w:cs="Arial"/>
        </w:rPr>
        <w:t xml:space="preserve"> (</w:t>
      </w:r>
      <w:r w:rsidR="0099439A" w:rsidRPr="00867B5D">
        <w:rPr>
          <w:rFonts w:ascii="Arial" w:hAnsi="Arial" w:cs="Arial"/>
        </w:rPr>
        <w:t>7</w:t>
      </w:r>
      <w:r w:rsidR="001C232F" w:rsidRPr="00867B5D">
        <w:rPr>
          <w:rFonts w:ascii="Arial" w:hAnsi="Arial" w:cs="Arial"/>
        </w:rPr>
        <w:t xml:space="preserve">) days.  </w:t>
      </w:r>
    </w:p>
    <w:p w14:paraId="41004F19" w14:textId="77777777" w:rsidR="001C232F" w:rsidRPr="00867B5D" w:rsidRDefault="001C232F" w:rsidP="001C232F">
      <w:pPr>
        <w:tabs>
          <w:tab w:val="left" w:pos="710"/>
          <w:tab w:val="left" w:pos="1988"/>
        </w:tabs>
        <w:ind w:left="710" w:hanging="710"/>
        <w:rPr>
          <w:rFonts w:ascii="Arial" w:hAnsi="Arial" w:cs="Arial"/>
        </w:rPr>
      </w:pPr>
    </w:p>
    <w:p w14:paraId="5C261319" w14:textId="77777777" w:rsidR="001C232F" w:rsidRPr="00867B5D" w:rsidRDefault="001C232F" w:rsidP="001C232F">
      <w:pPr>
        <w:tabs>
          <w:tab w:val="left" w:pos="710"/>
          <w:tab w:val="left" w:pos="1988"/>
        </w:tabs>
        <w:ind w:left="710" w:hanging="710"/>
        <w:rPr>
          <w:rFonts w:ascii="Arial" w:hAnsi="Arial" w:cs="Arial"/>
          <w:color w:val="0000FF"/>
        </w:rPr>
      </w:pPr>
      <w:r w:rsidRPr="00867B5D">
        <w:rPr>
          <w:rFonts w:ascii="Arial" w:hAnsi="Arial" w:cs="Arial"/>
        </w:rPr>
        <w:tab/>
        <w:t>No performance or payment bond is required for this contract.</w:t>
      </w:r>
      <w:r w:rsidRPr="00867B5D">
        <w:rPr>
          <w:rFonts w:ascii="Arial" w:hAnsi="Arial" w:cs="Arial"/>
          <w:color w:val="0000FF"/>
        </w:rPr>
        <w:t xml:space="preserve">  </w:t>
      </w:r>
    </w:p>
    <w:p w14:paraId="67C0C651" w14:textId="77777777" w:rsidR="001C232F" w:rsidRPr="00867B5D" w:rsidRDefault="001C232F" w:rsidP="001C232F">
      <w:pPr>
        <w:tabs>
          <w:tab w:val="left" w:pos="710"/>
          <w:tab w:val="left" w:pos="1988"/>
        </w:tabs>
        <w:ind w:left="710" w:hanging="710"/>
        <w:rPr>
          <w:rFonts w:ascii="Arial" w:hAnsi="Arial" w:cs="Arial"/>
        </w:rPr>
      </w:pPr>
    </w:p>
    <w:p w14:paraId="7B952E80" w14:textId="77777777" w:rsidR="001C232F" w:rsidRPr="00867B5D" w:rsidRDefault="001C232F" w:rsidP="001C232F">
      <w:pPr>
        <w:tabs>
          <w:tab w:val="left" w:pos="710"/>
          <w:tab w:val="left" w:pos="1988"/>
        </w:tabs>
        <w:ind w:left="710" w:hanging="710"/>
        <w:rPr>
          <w:rFonts w:ascii="Arial" w:hAnsi="Arial" w:cs="Arial"/>
        </w:rPr>
      </w:pPr>
      <w:r w:rsidRPr="00867B5D">
        <w:rPr>
          <w:rFonts w:ascii="Arial" w:hAnsi="Arial" w:cs="Arial"/>
        </w:rPr>
        <w:tab/>
        <w:t>No work is to be undertaken by the Contractor prior to the commencement date specified on the Notice to Proceed.  The State of Hawaii is not liable for any work, contract, costs, expenses, loss of profits, or any damages whatsoever incurred by the Contractor prior to the official commencement date.</w:t>
      </w:r>
    </w:p>
    <w:p w14:paraId="797E50C6" w14:textId="77777777" w:rsidR="000536E2" w:rsidRPr="00867B5D" w:rsidRDefault="000536E2" w:rsidP="0096344D">
      <w:pPr>
        <w:tabs>
          <w:tab w:val="left" w:pos="710"/>
          <w:tab w:val="left" w:pos="1988"/>
        </w:tabs>
        <w:rPr>
          <w:rFonts w:ascii="Arial" w:hAnsi="Arial" w:cs="Arial"/>
        </w:rPr>
      </w:pPr>
    </w:p>
    <w:p w14:paraId="1B973578" w14:textId="3C960939" w:rsidR="00FA4A89" w:rsidRPr="00867B5D" w:rsidRDefault="00383DD1" w:rsidP="74A91C31">
      <w:pPr>
        <w:spacing w:line="259" w:lineRule="auto"/>
        <w:ind w:left="710" w:hanging="710"/>
        <w:rPr>
          <w:rFonts w:ascii="Arial" w:hAnsi="Arial" w:cs="Arial"/>
          <w:b/>
          <w:bCs/>
        </w:rPr>
      </w:pPr>
      <w:r w:rsidRPr="74A91C31">
        <w:rPr>
          <w:rFonts w:ascii="Arial" w:hAnsi="Arial" w:cs="Arial"/>
          <w:b/>
          <w:bCs/>
        </w:rPr>
        <w:t>3</w:t>
      </w:r>
      <w:r w:rsidR="00291A2C" w:rsidRPr="74A91C31">
        <w:rPr>
          <w:rFonts w:ascii="Arial" w:hAnsi="Arial" w:cs="Arial"/>
          <w:b/>
          <w:bCs/>
        </w:rPr>
        <w:t xml:space="preserve">.6 </w:t>
      </w:r>
      <w:r>
        <w:tab/>
      </w:r>
      <w:r w:rsidR="00FA4A89" w:rsidRPr="74A91C31">
        <w:rPr>
          <w:rFonts w:ascii="Arial" w:hAnsi="Arial" w:cs="Arial"/>
          <w:b/>
          <w:bCs/>
        </w:rPr>
        <w:t>NOTICE TO PROCEED</w:t>
      </w:r>
    </w:p>
    <w:p w14:paraId="7B04FA47" w14:textId="77777777" w:rsidR="00FA4A89" w:rsidRPr="00867B5D" w:rsidRDefault="00FA4A89" w:rsidP="00FA4A89">
      <w:pPr>
        <w:pStyle w:val="Header"/>
        <w:tabs>
          <w:tab w:val="clear" w:pos="4320"/>
          <w:tab w:val="clear" w:pos="8640"/>
        </w:tabs>
        <w:rPr>
          <w:rFonts w:ascii="Arial" w:hAnsi="Arial" w:cs="Arial"/>
          <w:b/>
        </w:rPr>
      </w:pPr>
    </w:p>
    <w:p w14:paraId="74F62291" w14:textId="77777777" w:rsidR="00FA4A89" w:rsidRDefault="00FA4A89" w:rsidP="009F1B8F">
      <w:pPr>
        <w:pStyle w:val="Header"/>
        <w:tabs>
          <w:tab w:val="clear" w:pos="4320"/>
          <w:tab w:val="clear" w:pos="8640"/>
        </w:tabs>
        <w:ind w:left="720"/>
        <w:rPr>
          <w:rFonts w:ascii="Arial" w:hAnsi="Arial" w:cs="Arial"/>
        </w:rPr>
      </w:pPr>
      <w:r w:rsidRPr="00867B5D">
        <w:rPr>
          <w:rFonts w:ascii="Arial" w:hAnsi="Arial" w:cs="Arial"/>
        </w:rPr>
        <w:t>Work will commence on the official commencement date specified on the Notice to Proceed.</w:t>
      </w:r>
    </w:p>
    <w:p w14:paraId="5EF5C5F1" w14:textId="77777777" w:rsidR="008F77E1" w:rsidRPr="00867B5D" w:rsidRDefault="008F77E1" w:rsidP="008958D7">
      <w:pPr>
        <w:pStyle w:val="Header"/>
        <w:tabs>
          <w:tab w:val="clear" w:pos="4320"/>
          <w:tab w:val="clear" w:pos="8640"/>
        </w:tabs>
        <w:rPr>
          <w:rFonts w:ascii="Arial" w:hAnsi="Arial" w:cs="Arial"/>
          <w:lang w:val="en-US"/>
        </w:rPr>
      </w:pPr>
    </w:p>
    <w:p w14:paraId="67CF9B05" w14:textId="77777777" w:rsidR="009C5E4E" w:rsidRPr="00F011D1" w:rsidRDefault="00A20CF9" w:rsidP="00A20CF9">
      <w:pPr>
        <w:pStyle w:val="NORMAL0"/>
        <w:spacing w:before="0" w:after="0"/>
        <w:rPr>
          <w:szCs w:val="22"/>
        </w:rPr>
      </w:pPr>
      <w:r w:rsidRPr="00F011D1">
        <w:rPr>
          <w:szCs w:val="22"/>
        </w:rPr>
        <w:t>3</w:t>
      </w:r>
      <w:r w:rsidR="009C5E4E" w:rsidRPr="00F011D1">
        <w:rPr>
          <w:szCs w:val="22"/>
        </w:rPr>
        <w:t>.</w:t>
      </w:r>
      <w:r w:rsidR="00234F49" w:rsidRPr="00F011D1">
        <w:rPr>
          <w:szCs w:val="22"/>
        </w:rPr>
        <w:t>7</w:t>
      </w:r>
      <w:r w:rsidR="009C5E4E" w:rsidRPr="00F011D1">
        <w:rPr>
          <w:szCs w:val="22"/>
        </w:rPr>
        <w:tab/>
        <w:t>TERM OF CONTRACT</w:t>
      </w:r>
    </w:p>
    <w:p w14:paraId="1A939487" w14:textId="77777777" w:rsidR="00A20CF9" w:rsidRPr="00F011D1" w:rsidRDefault="00A20CF9" w:rsidP="00A20CF9">
      <w:pPr>
        <w:pStyle w:val="NORMAL0"/>
        <w:spacing w:before="0" w:after="0"/>
        <w:rPr>
          <w:szCs w:val="22"/>
        </w:rPr>
      </w:pPr>
    </w:p>
    <w:p w14:paraId="0791B7A7" w14:textId="58A1E83D" w:rsidR="0011098B" w:rsidRPr="002820FF" w:rsidRDefault="00F2380B" w:rsidP="002820FF">
      <w:pPr>
        <w:pStyle w:val="Header"/>
        <w:tabs>
          <w:tab w:val="left" w:pos="360"/>
        </w:tabs>
        <w:ind w:left="720"/>
        <w:rPr>
          <w:rFonts w:ascii="Arial" w:hAnsi="Arial" w:cs="Arial"/>
        </w:rPr>
      </w:pPr>
      <w:r w:rsidRPr="00F011D1">
        <w:rPr>
          <w:rFonts w:ascii="Arial" w:hAnsi="Arial" w:cs="Arial"/>
          <w:szCs w:val="22"/>
        </w:rPr>
        <w:tab/>
      </w:r>
      <w:r w:rsidRPr="21CF4479">
        <w:rPr>
          <w:rFonts w:ascii="Arial" w:hAnsi="Arial" w:cs="Arial"/>
        </w:rPr>
        <w:t>Unless terminated, this Contract may be extended by the</w:t>
      </w:r>
      <w:r w:rsidRPr="21CF4479">
        <w:rPr>
          <w:rFonts w:ascii="Arial" w:hAnsi="Arial" w:cs="Arial"/>
          <w:lang w:val="en-US"/>
        </w:rPr>
        <w:t xml:space="preserve"> </w:t>
      </w:r>
      <w:r w:rsidRPr="21CF4479">
        <w:rPr>
          <w:rFonts w:ascii="Arial" w:hAnsi="Arial" w:cs="Arial"/>
        </w:rPr>
        <w:t xml:space="preserve">STATE for specified periods of time not to exceed </w:t>
      </w:r>
      <w:r w:rsidR="0029281E">
        <w:rPr>
          <w:rFonts w:ascii="Arial" w:hAnsi="Arial" w:cs="Arial"/>
          <w:lang w:val="en-US"/>
        </w:rPr>
        <w:t>four</w:t>
      </w:r>
      <w:r w:rsidRPr="21CF4479">
        <w:rPr>
          <w:rFonts w:ascii="Arial" w:hAnsi="Arial" w:cs="Arial"/>
        </w:rPr>
        <w:t xml:space="preserve"> (</w:t>
      </w:r>
      <w:r w:rsidR="0029281E">
        <w:rPr>
          <w:rFonts w:ascii="Arial" w:hAnsi="Arial" w:cs="Arial"/>
          <w:lang w:val="en-US"/>
        </w:rPr>
        <w:t>4</w:t>
      </w:r>
      <w:r w:rsidRPr="21CF4479">
        <w:rPr>
          <w:rFonts w:ascii="Arial" w:hAnsi="Arial" w:cs="Arial"/>
        </w:rPr>
        <w:t>) year(s) or for not more than</w:t>
      </w:r>
      <w:r w:rsidR="00045D7D">
        <w:rPr>
          <w:rFonts w:ascii="Arial" w:hAnsi="Arial" w:cs="Arial"/>
          <w:lang w:val="en-US"/>
        </w:rPr>
        <w:t xml:space="preserve"> four</w:t>
      </w:r>
      <w:r w:rsidR="19BA5EAD" w:rsidRPr="21CF4479">
        <w:rPr>
          <w:rFonts w:ascii="Arial" w:hAnsi="Arial" w:cs="Arial"/>
        </w:rPr>
        <w:t xml:space="preserve"> </w:t>
      </w:r>
      <w:r w:rsidRPr="21CF4479">
        <w:rPr>
          <w:rFonts w:ascii="Arial" w:hAnsi="Arial" w:cs="Arial"/>
        </w:rPr>
        <w:t>(</w:t>
      </w:r>
      <w:r w:rsidR="00045D7D">
        <w:rPr>
          <w:rFonts w:ascii="Arial" w:hAnsi="Arial" w:cs="Arial"/>
          <w:lang w:val="en-US"/>
        </w:rPr>
        <w:t>4</w:t>
      </w:r>
      <w:r w:rsidRPr="21CF4479">
        <w:rPr>
          <w:rFonts w:ascii="Arial" w:hAnsi="Arial" w:cs="Arial"/>
        </w:rPr>
        <w:t>) additional twelve (12)-</w:t>
      </w:r>
      <w:r w:rsidRPr="21CF4479">
        <w:rPr>
          <w:rFonts w:ascii="Arial" w:hAnsi="Arial" w:cs="Arial"/>
        </w:rPr>
        <w:lastRenderedPageBreak/>
        <w:t>month period(s), upon mutual agreement and the</w:t>
      </w:r>
      <w:r w:rsidR="008F77E1" w:rsidRPr="21CF4479">
        <w:rPr>
          <w:rFonts w:ascii="Arial" w:hAnsi="Arial" w:cs="Arial"/>
          <w:lang w:val="en-US"/>
        </w:rPr>
        <w:t xml:space="preserve"> </w:t>
      </w:r>
      <w:r w:rsidRPr="21CF4479">
        <w:rPr>
          <w:rFonts w:ascii="Arial" w:hAnsi="Arial" w:cs="Arial"/>
        </w:rPr>
        <w:t>execution of a supplemental contract or contract modification.</w:t>
      </w:r>
    </w:p>
    <w:p w14:paraId="6FFBD3EC" w14:textId="77777777" w:rsidR="007E7721" w:rsidRPr="00867B5D" w:rsidRDefault="007E7721" w:rsidP="009B214A">
      <w:pPr>
        <w:pStyle w:val="Header"/>
        <w:tabs>
          <w:tab w:val="clear" w:pos="4320"/>
          <w:tab w:val="clear" w:pos="8640"/>
          <w:tab w:val="left" w:pos="360"/>
        </w:tabs>
        <w:rPr>
          <w:rFonts w:ascii="Arial" w:hAnsi="Arial" w:cs="Arial"/>
          <w:b/>
          <w:szCs w:val="22"/>
          <w:lang w:val="en-US"/>
        </w:rPr>
      </w:pPr>
    </w:p>
    <w:p w14:paraId="5799F97F" w14:textId="77777777" w:rsidR="009B214A" w:rsidRPr="00867B5D" w:rsidRDefault="00383DD1" w:rsidP="009B214A">
      <w:pPr>
        <w:pStyle w:val="Header"/>
        <w:tabs>
          <w:tab w:val="clear" w:pos="4320"/>
          <w:tab w:val="clear" w:pos="8640"/>
          <w:tab w:val="left" w:pos="360"/>
        </w:tabs>
        <w:rPr>
          <w:rFonts w:ascii="Arial" w:hAnsi="Arial" w:cs="Arial"/>
          <w:b/>
          <w:color w:val="0000FF"/>
        </w:rPr>
      </w:pPr>
      <w:r w:rsidRPr="00867B5D">
        <w:rPr>
          <w:rFonts w:ascii="Arial" w:hAnsi="Arial" w:cs="Arial"/>
          <w:b/>
          <w:lang w:val="en-US"/>
        </w:rPr>
        <w:t>3</w:t>
      </w:r>
      <w:r w:rsidR="00291A2C" w:rsidRPr="00867B5D">
        <w:rPr>
          <w:rFonts w:ascii="Arial" w:hAnsi="Arial" w:cs="Arial"/>
          <w:b/>
        </w:rPr>
        <w:t>.</w:t>
      </w:r>
      <w:r w:rsidR="00234F49">
        <w:rPr>
          <w:rFonts w:ascii="Arial" w:hAnsi="Arial" w:cs="Arial"/>
          <w:b/>
          <w:lang w:val="en-US"/>
        </w:rPr>
        <w:t>8</w:t>
      </w:r>
      <w:r w:rsidR="009F1B8F" w:rsidRPr="00867B5D">
        <w:rPr>
          <w:rFonts w:ascii="Arial" w:hAnsi="Arial" w:cs="Arial"/>
          <w:b/>
        </w:rPr>
        <w:tab/>
      </w:r>
      <w:r w:rsidR="00234F49">
        <w:rPr>
          <w:rFonts w:ascii="Arial" w:hAnsi="Arial" w:cs="Arial"/>
          <w:b/>
        </w:rPr>
        <w:tab/>
      </w:r>
      <w:r w:rsidR="009F1B8F" w:rsidRPr="00867B5D">
        <w:rPr>
          <w:rFonts w:ascii="Arial" w:hAnsi="Arial" w:cs="Arial"/>
          <w:b/>
        </w:rPr>
        <w:t>ORDERING</w:t>
      </w:r>
    </w:p>
    <w:p w14:paraId="30DCCCAD" w14:textId="77777777" w:rsidR="009B214A" w:rsidRPr="00867B5D" w:rsidRDefault="009B214A" w:rsidP="00841017">
      <w:pPr>
        <w:pStyle w:val="Header"/>
        <w:tabs>
          <w:tab w:val="clear" w:pos="4320"/>
          <w:tab w:val="clear" w:pos="8640"/>
        </w:tabs>
        <w:rPr>
          <w:rFonts w:ascii="Arial" w:hAnsi="Arial" w:cs="Arial"/>
          <w:b/>
          <w:lang w:val="en-US"/>
        </w:rPr>
      </w:pPr>
    </w:p>
    <w:p w14:paraId="36D95276" w14:textId="77777777" w:rsidR="009C5E4E" w:rsidRPr="00867B5D" w:rsidRDefault="009C5E4E" w:rsidP="009C5E4E">
      <w:pPr>
        <w:ind w:left="720"/>
        <w:rPr>
          <w:rFonts w:ascii="Arial" w:hAnsi="Arial" w:cs="Arial"/>
        </w:rPr>
      </w:pPr>
      <w:r w:rsidRPr="00867B5D">
        <w:rPr>
          <w:rFonts w:ascii="Arial" w:hAnsi="Arial" w:cs="Arial"/>
        </w:rPr>
        <w:t xml:space="preserve">The State will place orders with the Contractor(s) </w:t>
      </w:r>
      <w:r w:rsidR="00892A26" w:rsidRPr="00867B5D">
        <w:rPr>
          <w:rFonts w:ascii="Arial" w:hAnsi="Arial" w:cs="Arial"/>
        </w:rPr>
        <w:t>through an approved State of Hawaii Purchase Order.</w:t>
      </w:r>
    </w:p>
    <w:p w14:paraId="54C529ED" w14:textId="77777777" w:rsidR="007E7721" w:rsidRPr="00867B5D" w:rsidRDefault="007E7721" w:rsidP="00841017">
      <w:pPr>
        <w:pStyle w:val="Header"/>
        <w:tabs>
          <w:tab w:val="clear" w:pos="4320"/>
          <w:tab w:val="clear" w:pos="8640"/>
        </w:tabs>
        <w:rPr>
          <w:rFonts w:ascii="Arial" w:hAnsi="Arial" w:cs="Arial"/>
          <w:b/>
          <w:lang w:val="en-US"/>
        </w:rPr>
      </w:pPr>
    </w:p>
    <w:p w14:paraId="4D91C2AE" w14:textId="77777777" w:rsidR="009B214A" w:rsidRPr="00867B5D" w:rsidRDefault="00383DD1" w:rsidP="009B214A">
      <w:pPr>
        <w:tabs>
          <w:tab w:val="left" w:pos="360"/>
        </w:tabs>
        <w:rPr>
          <w:rFonts w:ascii="Arial" w:hAnsi="Arial" w:cs="Arial"/>
        </w:rPr>
      </w:pPr>
      <w:r w:rsidRPr="00867B5D">
        <w:rPr>
          <w:rFonts w:ascii="Arial" w:hAnsi="Arial" w:cs="Arial"/>
          <w:b/>
        </w:rPr>
        <w:t>3</w:t>
      </w:r>
      <w:r w:rsidR="00A4547F" w:rsidRPr="00867B5D">
        <w:rPr>
          <w:rFonts w:ascii="Arial" w:hAnsi="Arial" w:cs="Arial"/>
          <w:b/>
        </w:rPr>
        <w:t>.</w:t>
      </w:r>
      <w:r w:rsidR="00234F49">
        <w:rPr>
          <w:rFonts w:ascii="Arial" w:hAnsi="Arial" w:cs="Arial"/>
          <w:b/>
        </w:rPr>
        <w:t>9</w:t>
      </w:r>
      <w:r w:rsidR="009F1B8F" w:rsidRPr="00867B5D">
        <w:rPr>
          <w:rFonts w:ascii="Arial" w:hAnsi="Arial" w:cs="Arial"/>
          <w:b/>
        </w:rPr>
        <w:tab/>
      </w:r>
      <w:r w:rsidR="00234F49">
        <w:rPr>
          <w:rFonts w:ascii="Arial" w:hAnsi="Arial" w:cs="Arial"/>
          <w:b/>
        </w:rPr>
        <w:tab/>
      </w:r>
      <w:r w:rsidR="00162B59" w:rsidRPr="008D3A0C">
        <w:rPr>
          <w:rFonts w:ascii="Arial" w:hAnsi="Arial" w:cs="Arial"/>
          <w:b/>
        </w:rPr>
        <w:t>PREFERRED EXPERIENCE AND QUALIFICATIONS</w:t>
      </w:r>
    </w:p>
    <w:p w14:paraId="1C0157D6" w14:textId="07005FFD" w:rsidR="009B214A" w:rsidRPr="00867B5D" w:rsidRDefault="009B214A" w:rsidP="009B214A">
      <w:pPr>
        <w:rPr>
          <w:rFonts w:ascii="Arial" w:hAnsi="Arial" w:cs="Arial"/>
        </w:rPr>
      </w:pPr>
    </w:p>
    <w:p w14:paraId="78A258E8" w14:textId="77777777" w:rsidR="0096344D" w:rsidRPr="00162B59" w:rsidRDefault="0096344D" w:rsidP="0096344D">
      <w:pPr>
        <w:ind w:left="720"/>
        <w:rPr>
          <w:rFonts w:ascii="Arial" w:hAnsi="Arial" w:cs="Arial"/>
          <w:spacing w:val="-2"/>
          <w:szCs w:val="22"/>
        </w:rPr>
      </w:pPr>
      <w:r w:rsidRPr="00162B59">
        <w:rPr>
          <w:rFonts w:ascii="Arial" w:hAnsi="Arial" w:cs="Arial"/>
          <w:spacing w:val="-2"/>
          <w:szCs w:val="22"/>
        </w:rPr>
        <w:t>Familiarity with the purchase and application of the Early Intervention developmental delay evaluation test kits, digital platform, electronic record forms, and protocol packets.</w:t>
      </w:r>
    </w:p>
    <w:p w14:paraId="0739A722" w14:textId="77777777" w:rsidR="0096344D" w:rsidRDefault="0096344D" w:rsidP="0096344D">
      <w:pPr>
        <w:rPr>
          <w:rFonts w:ascii="Arial" w:hAnsi="Arial" w:cs="Arial"/>
          <w:spacing w:val="-2"/>
          <w:szCs w:val="22"/>
        </w:rPr>
      </w:pPr>
    </w:p>
    <w:p w14:paraId="49CD77BA" w14:textId="77777777" w:rsidR="0096344D" w:rsidRDefault="0096344D" w:rsidP="0096344D">
      <w:pPr>
        <w:ind w:left="720"/>
        <w:rPr>
          <w:rFonts w:ascii="Arial" w:hAnsi="Arial" w:cs="Arial"/>
          <w:spacing w:val="-2"/>
          <w:szCs w:val="22"/>
        </w:rPr>
      </w:pPr>
      <w:r w:rsidRPr="00162B59">
        <w:rPr>
          <w:rFonts w:ascii="Arial" w:hAnsi="Arial" w:cs="Arial"/>
          <w:spacing w:val="-2"/>
          <w:szCs w:val="22"/>
        </w:rPr>
        <w:t>Experiences conducting custom-order drop shipments of Early Intervention developmental delay evaluation test kits to multiple geographical locations across Hawaii and/or other states in a timely manner.</w:t>
      </w:r>
    </w:p>
    <w:p w14:paraId="040C9E08" w14:textId="77777777" w:rsidR="005509A9" w:rsidRPr="00867B5D" w:rsidRDefault="005509A9" w:rsidP="005509A9">
      <w:pPr>
        <w:ind w:left="720"/>
        <w:rPr>
          <w:rFonts w:ascii="Arial" w:hAnsi="Arial" w:cs="Arial"/>
        </w:rPr>
      </w:pPr>
    </w:p>
    <w:p w14:paraId="009CE9DE" w14:textId="77777777" w:rsidR="009C5E4E" w:rsidRPr="00867B5D" w:rsidRDefault="005047CB" w:rsidP="009C5E4E">
      <w:pPr>
        <w:tabs>
          <w:tab w:val="left" w:pos="-720"/>
        </w:tabs>
        <w:suppressAutoHyphens/>
        <w:rPr>
          <w:rFonts w:ascii="Arial" w:hAnsi="Arial" w:cs="Arial"/>
        </w:rPr>
      </w:pPr>
      <w:r w:rsidRPr="00867B5D">
        <w:rPr>
          <w:rFonts w:ascii="Arial" w:hAnsi="Arial" w:cs="Arial"/>
          <w:b/>
        </w:rPr>
        <w:t>3.1</w:t>
      </w:r>
      <w:r w:rsidR="00234F49">
        <w:rPr>
          <w:rFonts w:ascii="Arial" w:hAnsi="Arial" w:cs="Arial"/>
          <w:b/>
        </w:rPr>
        <w:t>0</w:t>
      </w:r>
      <w:r w:rsidR="009C5E4E" w:rsidRPr="00867B5D">
        <w:rPr>
          <w:rFonts w:ascii="Arial" w:hAnsi="Arial" w:cs="Arial"/>
          <w:b/>
        </w:rPr>
        <w:tab/>
        <w:t>FAILURE TO DELIVER</w:t>
      </w:r>
    </w:p>
    <w:p w14:paraId="7CBEED82" w14:textId="77777777" w:rsidR="009C5E4E" w:rsidRPr="00867B5D" w:rsidRDefault="009C5E4E" w:rsidP="005047CB">
      <w:pPr>
        <w:pStyle w:val="Header"/>
        <w:tabs>
          <w:tab w:val="clear" w:pos="4320"/>
          <w:tab w:val="clear" w:pos="8640"/>
          <w:tab w:val="left" w:pos="-720"/>
        </w:tabs>
        <w:suppressAutoHyphens/>
        <w:rPr>
          <w:rFonts w:ascii="Arial" w:hAnsi="Arial" w:cs="Arial"/>
          <w:szCs w:val="22"/>
        </w:rPr>
      </w:pPr>
    </w:p>
    <w:p w14:paraId="02B2CD58" w14:textId="77777777" w:rsidR="009C5E4E" w:rsidRPr="00867B5D" w:rsidRDefault="009C5E4E" w:rsidP="005047CB">
      <w:pPr>
        <w:pStyle w:val="BodyText"/>
        <w:ind w:left="720"/>
        <w:jc w:val="both"/>
        <w:rPr>
          <w:rFonts w:ascii="Arial" w:hAnsi="Arial" w:cs="Arial"/>
          <w:b/>
          <w:bCs/>
          <w:sz w:val="22"/>
          <w:szCs w:val="22"/>
        </w:rPr>
      </w:pPr>
      <w:r w:rsidRPr="00867B5D">
        <w:rPr>
          <w:rFonts w:ascii="Arial" w:hAnsi="Arial" w:cs="Arial"/>
          <w:sz w:val="22"/>
          <w:szCs w:val="22"/>
        </w:rPr>
        <w:t>Contractor shall be obliged to deliver products awarded in accordance with the terms and conditions stated herein.  If a Contractor is unable to deliver products under contract, it shall be the Contractor's responsibility to obtain prior approval of the ordering agency to deliver an acceptable substitute at the contract price quoted.  It shall be the Contractor's responsibility to obtain such substitute.  In the event a Contractor consistently needs to substitute or refuse to substitute products, the Procurement Officer reserves the right to terminate the contract and/or initiate suspension and debarment procedures pursuant to Chapter 3-126, L</w:t>
      </w:r>
      <w:r w:rsidR="00866AE0" w:rsidRPr="00867B5D">
        <w:rPr>
          <w:rFonts w:ascii="Arial" w:hAnsi="Arial" w:cs="Arial"/>
          <w:sz w:val="22"/>
          <w:szCs w:val="22"/>
        </w:rPr>
        <w:t xml:space="preserve">egal and Contractual Remedies, </w:t>
      </w:r>
      <w:r w:rsidR="00866AE0" w:rsidRPr="00867B5D">
        <w:rPr>
          <w:rFonts w:ascii="Arial" w:hAnsi="Arial" w:cs="Arial"/>
          <w:sz w:val="22"/>
          <w:szCs w:val="22"/>
          <w:lang w:val="en-US"/>
        </w:rPr>
        <w:t>Hawaii Administrative Rules (H</w:t>
      </w:r>
      <w:r w:rsidRPr="00867B5D">
        <w:rPr>
          <w:rFonts w:ascii="Arial" w:hAnsi="Arial" w:cs="Arial"/>
          <w:sz w:val="22"/>
          <w:szCs w:val="22"/>
        </w:rPr>
        <w:t>AR</w:t>
      </w:r>
      <w:r w:rsidR="00866AE0" w:rsidRPr="00867B5D">
        <w:rPr>
          <w:rFonts w:ascii="Arial" w:hAnsi="Arial" w:cs="Arial"/>
          <w:sz w:val="22"/>
          <w:szCs w:val="22"/>
          <w:lang w:val="en-US"/>
        </w:rPr>
        <w:t>)</w:t>
      </w:r>
      <w:r w:rsidRPr="00867B5D">
        <w:rPr>
          <w:rFonts w:ascii="Arial" w:hAnsi="Arial" w:cs="Arial"/>
          <w:sz w:val="22"/>
          <w:szCs w:val="22"/>
        </w:rPr>
        <w:t>.</w:t>
      </w:r>
    </w:p>
    <w:p w14:paraId="6E36661F" w14:textId="77777777" w:rsidR="007E7721" w:rsidRPr="00867B5D" w:rsidRDefault="007E7721" w:rsidP="009B214A">
      <w:pPr>
        <w:pStyle w:val="Header"/>
        <w:tabs>
          <w:tab w:val="clear" w:pos="4320"/>
          <w:tab w:val="clear" w:pos="8640"/>
        </w:tabs>
        <w:rPr>
          <w:rFonts w:ascii="Arial" w:hAnsi="Arial" w:cs="Arial"/>
          <w:lang w:val="en-US"/>
        </w:rPr>
      </w:pPr>
    </w:p>
    <w:p w14:paraId="22FEE33C" w14:textId="77777777" w:rsidR="00FF7FDF" w:rsidRPr="00867B5D" w:rsidRDefault="00383DD1" w:rsidP="002338A6">
      <w:pPr>
        <w:tabs>
          <w:tab w:val="left" w:pos="0"/>
        </w:tabs>
        <w:suppressAutoHyphens/>
        <w:rPr>
          <w:rFonts w:ascii="Arial" w:hAnsi="Arial" w:cs="Arial"/>
          <w:color w:val="000000"/>
          <w:szCs w:val="22"/>
        </w:rPr>
      </w:pPr>
      <w:r w:rsidRPr="00867B5D">
        <w:rPr>
          <w:rFonts w:ascii="Arial" w:hAnsi="Arial" w:cs="Arial"/>
          <w:b/>
          <w:szCs w:val="22"/>
        </w:rPr>
        <w:t>3</w:t>
      </w:r>
      <w:r w:rsidR="00291A2C" w:rsidRPr="00867B5D">
        <w:rPr>
          <w:rFonts w:ascii="Arial" w:hAnsi="Arial" w:cs="Arial"/>
          <w:b/>
          <w:szCs w:val="22"/>
        </w:rPr>
        <w:t>.</w:t>
      </w:r>
      <w:r w:rsidR="00A4547F" w:rsidRPr="00867B5D">
        <w:rPr>
          <w:rFonts w:ascii="Arial" w:hAnsi="Arial" w:cs="Arial"/>
          <w:b/>
          <w:szCs w:val="22"/>
        </w:rPr>
        <w:t>1</w:t>
      </w:r>
      <w:r w:rsidR="00234F49">
        <w:rPr>
          <w:rFonts w:ascii="Arial" w:hAnsi="Arial" w:cs="Arial"/>
          <w:b/>
          <w:szCs w:val="22"/>
        </w:rPr>
        <w:t>1</w:t>
      </w:r>
      <w:r w:rsidR="002338A6" w:rsidRPr="00867B5D">
        <w:rPr>
          <w:rFonts w:ascii="Arial" w:hAnsi="Arial" w:cs="Arial"/>
          <w:b/>
          <w:szCs w:val="22"/>
        </w:rPr>
        <w:tab/>
      </w:r>
      <w:r w:rsidR="00FF7FDF" w:rsidRPr="00867B5D">
        <w:rPr>
          <w:rFonts w:ascii="Arial" w:hAnsi="Arial" w:cs="Arial"/>
          <w:b/>
          <w:color w:val="000000"/>
          <w:szCs w:val="22"/>
        </w:rPr>
        <w:t xml:space="preserve">INSURANCE </w:t>
      </w:r>
    </w:p>
    <w:p w14:paraId="38645DC7" w14:textId="77777777" w:rsidR="00FF7FDF" w:rsidRPr="00867B5D" w:rsidRDefault="00FF7FDF" w:rsidP="00FF7FDF">
      <w:pPr>
        <w:rPr>
          <w:rFonts w:ascii="Arial" w:hAnsi="Arial" w:cs="Arial"/>
          <w:color w:val="000000"/>
          <w:szCs w:val="22"/>
        </w:rPr>
      </w:pPr>
    </w:p>
    <w:p w14:paraId="25BC938F" w14:textId="77777777" w:rsidR="00FF7FDF" w:rsidRPr="00867B5D" w:rsidRDefault="00383DD1" w:rsidP="00FF7FDF">
      <w:pPr>
        <w:tabs>
          <w:tab w:val="left" w:pos="1440"/>
        </w:tabs>
        <w:suppressAutoHyphens/>
        <w:ind w:left="1440" w:hanging="720"/>
        <w:rPr>
          <w:rFonts w:ascii="Arial" w:hAnsi="Arial" w:cs="Arial"/>
          <w:szCs w:val="22"/>
        </w:rPr>
      </w:pPr>
      <w:r w:rsidRPr="006F006E">
        <w:rPr>
          <w:rFonts w:ascii="Arial" w:hAnsi="Arial" w:cs="Arial"/>
          <w:b/>
          <w:bCs/>
          <w:color w:val="000000"/>
          <w:szCs w:val="22"/>
        </w:rPr>
        <w:t>3</w:t>
      </w:r>
      <w:r w:rsidR="00291A2C" w:rsidRPr="006F006E">
        <w:rPr>
          <w:rFonts w:ascii="Arial" w:hAnsi="Arial" w:cs="Arial"/>
          <w:b/>
          <w:bCs/>
          <w:color w:val="000000"/>
          <w:szCs w:val="22"/>
        </w:rPr>
        <w:t>.</w:t>
      </w:r>
      <w:r w:rsidR="00A4547F" w:rsidRPr="006F006E">
        <w:rPr>
          <w:rFonts w:ascii="Arial" w:hAnsi="Arial" w:cs="Arial"/>
          <w:b/>
          <w:bCs/>
          <w:color w:val="000000"/>
          <w:szCs w:val="22"/>
        </w:rPr>
        <w:t>1</w:t>
      </w:r>
      <w:r w:rsidR="00234F49" w:rsidRPr="006F006E">
        <w:rPr>
          <w:rFonts w:ascii="Arial" w:hAnsi="Arial" w:cs="Arial"/>
          <w:b/>
          <w:bCs/>
          <w:color w:val="000000"/>
          <w:szCs w:val="22"/>
        </w:rPr>
        <w:t>1</w:t>
      </w:r>
      <w:r w:rsidR="00FF7FDF" w:rsidRPr="006F006E">
        <w:rPr>
          <w:rFonts w:ascii="Arial" w:hAnsi="Arial" w:cs="Arial"/>
          <w:b/>
          <w:bCs/>
          <w:color w:val="000000"/>
          <w:szCs w:val="22"/>
        </w:rPr>
        <w:t>.1</w:t>
      </w:r>
      <w:r w:rsidR="00FF7FDF" w:rsidRPr="006F006E">
        <w:rPr>
          <w:rFonts w:ascii="Arial" w:hAnsi="Arial" w:cs="Arial"/>
          <w:b/>
          <w:bCs/>
          <w:color w:val="000000"/>
          <w:szCs w:val="22"/>
        </w:rPr>
        <w:tab/>
      </w:r>
      <w:r w:rsidR="00FF7FDF" w:rsidRPr="00867B5D">
        <w:rPr>
          <w:rFonts w:ascii="Arial" w:hAnsi="Arial" w:cs="Arial"/>
          <w:color w:val="000000"/>
          <w:szCs w:val="22"/>
        </w:rPr>
        <w:t>Prior to the contract start date</w:t>
      </w:r>
      <w:r w:rsidR="00FF7FDF" w:rsidRPr="00867B5D">
        <w:rPr>
          <w:rFonts w:ascii="Arial" w:hAnsi="Arial" w:cs="Arial"/>
          <w:szCs w:val="22"/>
        </w:rPr>
        <w:t xml:space="preserve">, the Contractor shall procure at its sole expense and maintain insurance coverage acceptable to the State in full force and effect throughout the term of the Contract. The </w:t>
      </w:r>
      <w:r w:rsidR="00494965" w:rsidRPr="00867B5D">
        <w:rPr>
          <w:rFonts w:ascii="Arial" w:hAnsi="Arial" w:cs="Arial"/>
          <w:szCs w:val="22"/>
        </w:rPr>
        <w:t>Contractor</w:t>
      </w:r>
      <w:r w:rsidR="00FF7FDF" w:rsidRPr="00867B5D">
        <w:rPr>
          <w:rFonts w:ascii="Arial" w:hAnsi="Arial" w:cs="Arial"/>
          <w:szCs w:val="22"/>
        </w:rPr>
        <w:t xml:space="preserve"> shall provide proof of insurance for the following minimum insurance coverage(s) and limit(s). The type of insurance coverage is listed as follows:</w:t>
      </w:r>
    </w:p>
    <w:p w14:paraId="135E58C4" w14:textId="77777777" w:rsidR="00FF7FDF" w:rsidRPr="00867B5D" w:rsidRDefault="00FF7FDF" w:rsidP="00FF7FDF">
      <w:pPr>
        <w:rPr>
          <w:rFonts w:ascii="Arial" w:hAnsi="Arial" w:cs="Arial"/>
          <w:szCs w:val="22"/>
        </w:rPr>
      </w:pPr>
    </w:p>
    <w:p w14:paraId="6AC1CDE3" w14:textId="77777777" w:rsidR="00FF7FDF" w:rsidRPr="00867B5D" w:rsidRDefault="00FF7FDF" w:rsidP="00F3318D">
      <w:pPr>
        <w:numPr>
          <w:ilvl w:val="0"/>
          <w:numId w:val="13"/>
        </w:numPr>
        <w:ind w:left="1800"/>
        <w:rPr>
          <w:rFonts w:ascii="Arial" w:hAnsi="Arial" w:cs="Arial"/>
          <w:szCs w:val="22"/>
        </w:rPr>
      </w:pPr>
      <w:r w:rsidRPr="00867B5D">
        <w:rPr>
          <w:rFonts w:ascii="Arial" w:hAnsi="Arial" w:cs="Arial"/>
          <w:szCs w:val="22"/>
        </w:rPr>
        <w:t>Commercial General Liability Insurance</w:t>
      </w:r>
    </w:p>
    <w:p w14:paraId="62EBF9A1" w14:textId="77777777" w:rsidR="00FF7FDF" w:rsidRPr="00867B5D" w:rsidRDefault="00FF7FDF" w:rsidP="00FF7FDF">
      <w:pPr>
        <w:tabs>
          <w:tab w:val="left" w:pos="1440"/>
          <w:tab w:val="left" w:pos="2160"/>
          <w:tab w:val="left" w:pos="6750"/>
        </w:tabs>
        <w:rPr>
          <w:rFonts w:ascii="Arial" w:hAnsi="Arial" w:cs="Arial"/>
          <w:szCs w:val="22"/>
        </w:rPr>
      </w:pPr>
    </w:p>
    <w:p w14:paraId="18BA4795" w14:textId="77777777" w:rsidR="00F3318D" w:rsidRPr="0096344D" w:rsidRDefault="00FF7FDF" w:rsidP="2FCBFEB8">
      <w:pPr>
        <w:tabs>
          <w:tab w:val="left" w:pos="6750"/>
        </w:tabs>
        <w:ind w:left="1800"/>
        <w:rPr>
          <w:rFonts w:ascii="Arial" w:hAnsi="Arial" w:cs="Arial"/>
        </w:rPr>
      </w:pPr>
      <w:r w:rsidRPr="2FCBFEB8">
        <w:rPr>
          <w:rFonts w:ascii="Arial" w:hAnsi="Arial" w:cs="Arial"/>
        </w:rPr>
        <w:t xml:space="preserve">Commercial general liability insurance coverage against claims for bodily injury and property damage arising out of all operations, activities or contractual liability by the Contractor, its </w:t>
      </w:r>
      <w:proofErr w:type="gramStart"/>
      <w:r w:rsidRPr="2FCBFEB8">
        <w:rPr>
          <w:rFonts w:ascii="Arial" w:hAnsi="Arial" w:cs="Arial"/>
        </w:rPr>
        <w:t>employees</w:t>
      </w:r>
      <w:proofErr w:type="gramEnd"/>
      <w:r w:rsidRPr="2FCBFEB8">
        <w:rPr>
          <w:rFonts w:ascii="Arial" w:hAnsi="Arial" w:cs="Arial"/>
        </w:rPr>
        <w:t xml:space="preserve"> and subcontractors during the term of the Contract.  This insurance shall include the following coverage and limits specified or required by any applicable law:  bodily injury and property damage coverage with a minimum of $1,000,000 per occurrence; personal and advertising injury of $1,000,000 per occurrence; and with an aggregated limit of $2,000,000</w:t>
      </w:r>
      <w:r w:rsidR="00A9576D" w:rsidRPr="2FCBFEB8">
        <w:rPr>
          <w:rFonts w:ascii="Arial" w:hAnsi="Arial" w:cs="Arial"/>
        </w:rPr>
        <w:t xml:space="preserve">.  </w:t>
      </w:r>
      <w:r w:rsidRPr="2FCBFEB8">
        <w:rPr>
          <w:rFonts w:ascii="Arial" w:hAnsi="Arial" w:cs="Arial"/>
        </w:rPr>
        <w:t xml:space="preserve">The commercial general liability policy shall be written on an occurrence basis and the policy shall provide legal defense costs and expenses in addition to the limits of liability stated above.  The Contractor shall </w:t>
      </w:r>
      <w:r w:rsidRPr="0096344D">
        <w:rPr>
          <w:rFonts w:ascii="Arial" w:hAnsi="Arial" w:cs="Arial"/>
        </w:rPr>
        <w:t>be responsible for payment of any deductible applicable to this policy.</w:t>
      </w:r>
    </w:p>
    <w:p w14:paraId="26239DED" w14:textId="28542AE1" w:rsidR="2FCBFEB8" w:rsidRPr="0096344D" w:rsidRDefault="2FCBFEB8" w:rsidP="2FCBFEB8">
      <w:pPr>
        <w:tabs>
          <w:tab w:val="left" w:pos="6750"/>
        </w:tabs>
        <w:ind w:left="1800"/>
        <w:rPr>
          <w:rFonts w:ascii="Arial" w:hAnsi="Arial" w:cs="Arial"/>
          <w:szCs w:val="22"/>
        </w:rPr>
      </w:pPr>
    </w:p>
    <w:p w14:paraId="146CE139" w14:textId="55424DD2" w:rsidR="7024276C" w:rsidRPr="0096344D" w:rsidRDefault="7024276C" w:rsidP="2FCBFEB8">
      <w:pPr>
        <w:tabs>
          <w:tab w:val="left" w:pos="6750"/>
        </w:tabs>
        <w:ind w:left="1800"/>
        <w:rPr>
          <w:rFonts w:ascii="Arial" w:hAnsi="Arial" w:cs="Arial"/>
          <w:szCs w:val="22"/>
        </w:rPr>
      </w:pPr>
      <w:r w:rsidRPr="0096344D">
        <w:rPr>
          <w:rFonts w:ascii="Arial" w:hAnsi="Arial" w:cs="Arial"/>
          <w:szCs w:val="22"/>
        </w:rPr>
        <w:lastRenderedPageBreak/>
        <w:t xml:space="preserve">On a </w:t>
      </w:r>
      <w:r w:rsidR="00807559" w:rsidRPr="0096344D">
        <w:rPr>
          <w:rFonts w:ascii="Arial" w:hAnsi="Arial" w:cs="Arial"/>
          <w:szCs w:val="22"/>
        </w:rPr>
        <w:t>case-by-case</w:t>
      </w:r>
      <w:r w:rsidRPr="0096344D">
        <w:rPr>
          <w:rFonts w:ascii="Arial" w:hAnsi="Arial" w:cs="Arial"/>
          <w:szCs w:val="22"/>
        </w:rPr>
        <w:t xml:space="preserve"> basis, the STATE purchasing agency may require the per occurrence and aggregate amounts to be higher, depending on criteria set in the request for proposal or negotiation between the STATE purchasing agency and the PROVIDER. The STATE purchasing agency may also allow for professional liability insurance or other types of insurance coverage, such as an umbrella policy that totals ONE MILLION AND NO/100 DOLLARS ($1,000,000.00) per occurrence and TWO MILLION AND NO/100 DOLLARS ($2,000,000.00) in the aggregate.</w:t>
      </w:r>
    </w:p>
    <w:p w14:paraId="0C6C2CD5" w14:textId="77777777" w:rsidR="00F3318D" w:rsidRDefault="00F3318D" w:rsidP="00F3318D">
      <w:pPr>
        <w:tabs>
          <w:tab w:val="left" w:pos="6750"/>
        </w:tabs>
        <w:ind w:left="1890"/>
        <w:rPr>
          <w:rFonts w:ascii="Arial" w:hAnsi="Arial" w:cs="Arial"/>
          <w:szCs w:val="22"/>
        </w:rPr>
      </w:pPr>
    </w:p>
    <w:p w14:paraId="25891FF8" w14:textId="77777777" w:rsidR="00FF7FDF" w:rsidRPr="00867B5D" w:rsidRDefault="00FF7FDF" w:rsidP="00F3318D">
      <w:pPr>
        <w:numPr>
          <w:ilvl w:val="0"/>
          <w:numId w:val="13"/>
        </w:numPr>
        <w:ind w:left="1800"/>
        <w:rPr>
          <w:rFonts w:ascii="Arial" w:hAnsi="Arial" w:cs="Arial"/>
          <w:szCs w:val="22"/>
        </w:rPr>
      </w:pPr>
      <w:r w:rsidRPr="00867B5D">
        <w:rPr>
          <w:rFonts w:ascii="Arial" w:hAnsi="Arial" w:cs="Arial"/>
          <w:szCs w:val="22"/>
        </w:rPr>
        <w:t>Automobile Liability Insurance</w:t>
      </w:r>
    </w:p>
    <w:p w14:paraId="709E88E4" w14:textId="77777777" w:rsidR="00FF7FDF" w:rsidRPr="00867B5D" w:rsidRDefault="00FF7FDF" w:rsidP="00FF7FDF">
      <w:pPr>
        <w:tabs>
          <w:tab w:val="left" w:pos="1440"/>
          <w:tab w:val="left" w:pos="2160"/>
          <w:tab w:val="left" w:pos="2880"/>
          <w:tab w:val="left" w:pos="6750"/>
        </w:tabs>
        <w:ind w:left="2700" w:hanging="2700"/>
        <w:rPr>
          <w:rFonts w:ascii="Arial" w:hAnsi="Arial" w:cs="Arial"/>
          <w:szCs w:val="22"/>
        </w:rPr>
      </w:pPr>
    </w:p>
    <w:p w14:paraId="1BC0A093" w14:textId="4ECD9586" w:rsidR="00FF7FDF" w:rsidRPr="00C274E5" w:rsidRDefault="00FF7FDF" w:rsidP="2FCBFEB8">
      <w:pPr>
        <w:tabs>
          <w:tab w:val="left" w:pos="6750"/>
        </w:tabs>
        <w:ind w:left="1800"/>
        <w:rPr>
          <w:rFonts w:ascii="Arial" w:hAnsi="Arial" w:cs="Arial"/>
          <w:szCs w:val="22"/>
          <w:highlight w:val="yellow"/>
        </w:rPr>
      </w:pPr>
      <w:r w:rsidRPr="2FCBFEB8">
        <w:rPr>
          <w:rFonts w:ascii="Arial" w:hAnsi="Arial" w:cs="Arial"/>
        </w:rPr>
        <w:t xml:space="preserve">Automobile liability insurance </w:t>
      </w:r>
      <w:proofErr w:type="gramStart"/>
      <w:r w:rsidRPr="2FCBFEB8">
        <w:rPr>
          <w:rFonts w:ascii="Arial" w:hAnsi="Arial" w:cs="Arial"/>
        </w:rPr>
        <w:t>covering</w:t>
      </w:r>
      <w:proofErr w:type="gramEnd"/>
      <w:r w:rsidRPr="2FCBFEB8">
        <w:rPr>
          <w:rFonts w:ascii="Arial" w:hAnsi="Arial" w:cs="Arial"/>
        </w:rPr>
        <w:t xml:space="preserve"> owned, non-owned, leased, and hired vehicles with a minimum of $1,000,000 for bodily injury for each person, $1,000,000 for bodily injury for each accident, and $1,000,000 for property damage for each accident.</w:t>
      </w:r>
      <w:r w:rsidR="15EC9695" w:rsidRPr="2FCBFEB8">
        <w:rPr>
          <w:rFonts w:ascii="Arial" w:hAnsi="Arial" w:cs="Arial"/>
        </w:rPr>
        <w:t xml:space="preserve">  </w:t>
      </w:r>
      <w:r w:rsidR="2EA2037F" w:rsidRPr="00C274E5">
        <w:rPr>
          <w:rFonts w:ascii="Arial" w:hAnsi="Arial" w:cs="Arial"/>
          <w:szCs w:val="22"/>
        </w:rPr>
        <w:t>A waiver for the automobile coverage is possible if no vehicles are used while carrying out the contract.</w:t>
      </w:r>
    </w:p>
    <w:p w14:paraId="508C98E9" w14:textId="77777777" w:rsidR="00FF7FDF" w:rsidRPr="00867B5D" w:rsidRDefault="00FF7FDF" w:rsidP="00FF7F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2160" w:hanging="2160"/>
        <w:rPr>
          <w:rFonts w:ascii="Arial" w:hAnsi="Arial" w:cs="Arial"/>
          <w:szCs w:val="22"/>
        </w:rPr>
      </w:pPr>
    </w:p>
    <w:p w14:paraId="74D7E78E" w14:textId="77777777" w:rsidR="00FF7FDF" w:rsidRPr="00867B5D" w:rsidRDefault="00FF7FDF" w:rsidP="00F3318D">
      <w:pPr>
        <w:numPr>
          <w:ilvl w:val="0"/>
          <w:numId w:val="13"/>
        </w:numPr>
        <w:ind w:left="1800"/>
        <w:rPr>
          <w:rFonts w:ascii="Arial" w:hAnsi="Arial" w:cs="Arial"/>
          <w:szCs w:val="22"/>
        </w:rPr>
      </w:pPr>
      <w:r w:rsidRPr="00867B5D">
        <w:rPr>
          <w:rFonts w:ascii="Arial" w:hAnsi="Arial" w:cs="Arial"/>
          <w:szCs w:val="22"/>
        </w:rPr>
        <w:t>Appropriate levels of per occurrence insurance coverage for workers’ compensation and any other insurance coverage required by federal or State law.</w:t>
      </w:r>
    </w:p>
    <w:p w14:paraId="779F8E76" w14:textId="77777777" w:rsidR="00980198" w:rsidRPr="00867B5D" w:rsidRDefault="00980198" w:rsidP="00FF7FDF">
      <w:pPr>
        <w:tabs>
          <w:tab w:val="left" w:pos="0"/>
          <w:tab w:val="left" w:pos="720"/>
          <w:tab w:val="left" w:pos="1440"/>
          <w:tab w:val="left" w:pos="2160"/>
          <w:tab w:val="left" w:pos="2880"/>
          <w:tab w:val="left" w:pos="5040"/>
          <w:tab w:val="left" w:pos="5760"/>
          <w:tab w:val="left" w:pos="6480"/>
          <w:tab w:val="left" w:pos="7200"/>
          <w:tab w:val="left" w:pos="7920"/>
          <w:tab w:val="left" w:pos="8640"/>
          <w:tab w:val="left" w:pos="9360"/>
        </w:tabs>
        <w:rPr>
          <w:rFonts w:ascii="Arial" w:hAnsi="Arial" w:cs="Arial"/>
          <w:szCs w:val="22"/>
        </w:rPr>
      </w:pPr>
    </w:p>
    <w:p w14:paraId="29382B16" w14:textId="77777777" w:rsidR="00FF7FDF" w:rsidRPr="00867B5D" w:rsidRDefault="00383DD1" w:rsidP="00A20CF9">
      <w:pPr>
        <w:pStyle w:val="Heading8"/>
        <w:ind w:left="1440" w:hanging="720"/>
        <w:jc w:val="both"/>
        <w:rPr>
          <w:b w:val="0"/>
          <w:szCs w:val="22"/>
        </w:rPr>
      </w:pPr>
      <w:r w:rsidRPr="006F006E">
        <w:rPr>
          <w:bCs/>
          <w:szCs w:val="22"/>
          <w:lang w:val="en-US"/>
        </w:rPr>
        <w:t>3</w:t>
      </w:r>
      <w:r w:rsidR="00291A2C" w:rsidRPr="006F006E">
        <w:rPr>
          <w:bCs/>
          <w:szCs w:val="22"/>
        </w:rPr>
        <w:t>.</w:t>
      </w:r>
      <w:r w:rsidR="00A4547F" w:rsidRPr="006F006E">
        <w:rPr>
          <w:bCs/>
          <w:szCs w:val="22"/>
          <w:lang w:val="en-US"/>
        </w:rPr>
        <w:t>1</w:t>
      </w:r>
      <w:r w:rsidR="00234F49" w:rsidRPr="006F006E">
        <w:rPr>
          <w:bCs/>
          <w:szCs w:val="22"/>
          <w:lang w:val="en-US"/>
        </w:rPr>
        <w:t>1</w:t>
      </w:r>
      <w:r w:rsidR="009F1B8F" w:rsidRPr="006F006E">
        <w:rPr>
          <w:bCs/>
          <w:szCs w:val="22"/>
        </w:rPr>
        <w:t>.2</w:t>
      </w:r>
      <w:r w:rsidR="002338A6" w:rsidRPr="00867B5D">
        <w:rPr>
          <w:b w:val="0"/>
          <w:szCs w:val="22"/>
        </w:rPr>
        <w:tab/>
      </w:r>
      <w:r w:rsidR="00FF7FDF" w:rsidRPr="00867B5D">
        <w:rPr>
          <w:b w:val="0"/>
          <w:szCs w:val="22"/>
        </w:rPr>
        <w:t xml:space="preserve">The Contractor shall deposit with the </w:t>
      </w:r>
      <w:smartTag w:uri="urn:schemas-microsoft-com:office:smarttags" w:element="stockticker">
        <w:r w:rsidR="00FF7FDF" w:rsidRPr="00867B5D">
          <w:rPr>
            <w:b w:val="0"/>
            <w:szCs w:val="22"/>
          </w:rPr>
          <w:t>SPO</w:t>
        </w:r>
      </w:smartTag>
      <w:r w:rsidR="00FF7FDF" w:rsidRPr="00867B5D">
        <w:rPr>
          <w:b w:val="0"/>
          <w:szCs w:val="22"/>
        </w:rPr>
        <w:t xml:space="preserve">, on or before the effective date of the Contract, certificate(s) of insurance necessary to satisfy the </w:t>
      </w:r>
      <w:smartTag w:uri="urn:schemas-microsoft-com:office:smarttags" w:element="stockticker">
        <w:r w:rsidR="00FF7FDF" w:rsidRPr="00867B5D">
          <w:rPr>
            <w:b w:val="0"/>
            <w:szCs w:val="22"/>
          </w:rPr>
          <w:t>SPO</w:t>
        </w:r>
      </w:smartTag>
      <w:r w:rsidR="00FF7FDF" w:rsidRPr="00867B5D">
        <w:rPr>
          <w:b w:val="0"/>
          <w:szCs w:val="22"/>
        </w:rPr>
        <w:t xml:space="preserve"> that the provisions of the Contract have been complied with, and to keep such insurance in effect and provide the certificate(s) of insurance to the </w:t>
      </w:r>
      <w:smartTag w:uri="urn:schemas-microsoft-com:office:smarttags" w:element="stockticker">
        <w:r w:rsidR="00FF7FDF" w:rsidRPr="00867B5D">
          <w:rPr>
            <w:b w:val="0"/>
            <w:szCs w:val="22"/>
          </w:rPr>
          <w:t>SPO</w:t>
        </w:r>
      </w:smartTag>
      <w:r w:rsidR="00FF7FDF" w:rsidRPr="00867B5D">
        <w:rPr>
          <w:b w:val="0"/>
          <w:szCs w:val="22"/>
        </w:rPr>
        <w:t xml:space="preserve"> during the entire term of the Contract.  Upon request by the </w:t>
      </w:r>
      <w:smartTag w:uri="urn:schemas-microsoft-com:office:smarttags" w:element="stockticker">
        <w:r w:rsidR="00FF7FDF" w:rsidRPr="00867B5D">
          <w:rPr>
            <w:b w:val="0"/>
            <w:szCs w:val="22"/>
          </w:rPr>
          <w:t>SPO</w:t>
        </w:r>
      </w:smartTag>
      <w:r w:rsidR="00FF7FDF" w:rsidRPr="00867B5D">
        <w:rPr>
          <w:b w:val="0"/>
          <w:szCs w:val="22"/>
        </w:rPr>
        <w:t>, the Contractor shall furnish a copy of the policy or policies.</w:t>
      </w:r>
    </w:p>
    <w:p w14:paraId="7818863E" w14:textId="77777777" w:rsidR="00FF7FDF" w:rsidRPr="006F006E" w:rsidRDefault="00FF7FDF" w:rsidP="00FF7FDF">
      <w:pPr>
        <w:rPr>
          <w:b/>
          <w:bCs/>
        </w:rPr>
      </w:pPr>
    </w:p>
    <w:p w14:paraId="3306B462" w14:textId="77777777" w:rsidR="00FF7FDF" w:rsidRPr="00867B5D" w:rsidRDefault="00383DD1" w:rsidP="002338A6">
      <w:pPr>
        <w:ind w:left="1440" w:hanging="720"/>
        <w:rPr>
          <w:rFonts w:ascii="Arial" w:hAnsi="Arial" w:cs="Arial"/>
          <w:szCs w:val="22"/>
        </w:rPr>
      </w:pPr>
      <w:r w:rsidRPr="006F006E">
        <w:rPr>
          <w:rFonts w:ascii="Arial" w:hAnsi="Arial" w:cs="Arial"/>
          <w:b/>
          <w:bCs/>
          <w:szCs w:val="22"/>
        </w:rPr>
        <w:t>3</w:t>
      </w:r>
      <w:r w:rsidR="00291A2C" w:rsidRPr="006F006E">
        <w:rPr>
          <w:rFonts w:ascii="Arial" w:hAnsi="Arial" w:cs="Arial"/>
          <w:b/>
          <w:bCs/>
          <w:szCs w:val="22"/>
        </w:rPr>
        <w:t>.</w:t>
      </w:r>
      <w:r w:rsidR="00A20CF9" w:rsidRPr="006F006E">
        <w:rPr>
          <w:rFonts w:ascii="Arial" w:hAnsi="Arial" w:cs="Arial"/>
          <w:b/>
          <w:bCs/>
          <w:szCs w:val="22"/>
        </w:rPr>
        <w:t>1</w:t>
      </w:r>
      <w:r w:rsidR="00234F49" w:rsidRPr="006F006E">
        <w:rPr>
          <w:rFonts w:ascii="Arial" w:hAnsi="Arial" w:cs="Arial"/>
          <w:b/>
          <w:bCs/>
          <w:szCs w:val="22"/>
        </w:rPr>
        <w:t>1</w:t>
      </w:r>
      <w:r w:rsidR="009F1B8F" w:rsidRPr="006F006E">
        <w:rPr>
          <w:rFonts w:ascii="Arial" w:hAnsi="Arial" w:cs="Arial"/>
          <w:b/>
          <w:bCs/>
          <w:szCs w:val="22"/>
        </w:rPr>
        <w:t>.3</w:t>
      </w:r>
      <w:r w:rsidR="00FF7FDF" w:rsidRPr="00867B5D">
        <w:rPr>
          <w:rFonts w:ascii="Arial" w:hAnsi="Arial" w:cs="Arial"/>
          <w:szCs w:val="22"/>
        </w:rPr>
        <w:tab/>
        <w:t xml:space="preserve">The Contractor will immediately provide written notice to the </w:t>
      </w:r>
      <w:r w:rsidR="00E866F7" w:rsidRPr="00867B5D">
        <w:rPr>
          <w:rFonts w:ascii="Arial" w:hAnsi="Arial" w:cs="Arial"/>
          <w:szCs w:val="22"/>
        </w:rPr>
        <w:t xml:space="preserve">SPO and </w:t>
      </w:r>
      <w:r w:rsidR="00FF7FDF" w:rsidRPr="00867B5D">
        <w:rPr>
          <w:rFonts w:ascii="Arial" w:hAnsi="Arial" w:cs="Arial"/>
          <w:szCs w:val="22"/>
        </w:rPr>
        <w:t>contracting department or agency should any of the insurance policies evidenced on its Certificate of Insurance form be cancelled, limited in scope, or not renewed up</w:t>
      </w:r>
      <w:r w:rsidR="00866AE0" w:rsidRPr="00867B5D">
        <w:rPr>
          <w:rFonts w:ascii="Arial" w:hAnsi="Arial" w:cs="Arial"/>
          <w:szCs w:val="22"/>
        </w:rPr>
        <w:t>on</w:t>
      </w:r>
      <w:r w:rsidR="00FF7FDF" w:rsidRPr="00867B5D">
        <w:rPr>
          <w:rFonts w:ascii="Arial" w:hAnsi="Arial" w:cs="Arial"/>
          <w:szCs w:val="22"/>
        </w:rPr>
        <w:t xml:space="preserve"> expiration.</w:t>
      </w:r>
      <w:r w:rsidR="00FF7FDF" w:rsidRPr="00867B5D">
        <w:rPr>
          <w:rFonts w:ascii="Arial" w:hAnsi="Arial" w:cs="Arial"/>
          <w:szCs w:val="22"/>
        </w:rPr>
        <w:tab/>
      </w:r>
      <w:r w:rsidR="00FF7FDF" w:rsidRPr="00867B5D">
        <w:rPr>
          <w:rFonts w:ascii="Arial" w:hAnsi="Arial" w:cs="Arial"/>
          <w:szCs w:val="22"/>
        </w:rPr>
        <w:tab/>
      </w:r>
      <w:r w:rsidR="00FF7FDF" w:rsidRPr="00867B5D">
        <w:rPr>
          <w:rFonts w:ascii="Arial" w:hAnsi="Arial" w:cs="Arial"/>
          <w:szCs w:val="22"/>
        </w:rPr>
        <w:tab/>
      </w:r>
    </w:p>
    <w:p w14:paraId="44F69B9A" w14:textId="77777777" w:rsidR="00FF7FDF" w:rsidRPr="00867B5D" w:rsidRDefault="00FF7FDF" w:rsidP="00FF7FDF">
      <w:pPr>
        <w:tabs>
          <w:tab w:val="left" w:pos="0"/>
          <w:tab w:val="left" w:pos="720"/>
          <w:tab w:val="left" w:pos="1440"/>
          <w:tab w:val="left" w:pos="2160"/>
          <w:tab w:val="left" w:pos="2880"/>
          <w:tab w:val="left" w:pos="5040"/>
          <w:tab w:val="left" w:pos="5760"/>
          <w:tab w:val="left" w:pos="6480"/>
          <w:tab w:val="left" w:pos="7200"/>
          <w:tab w:val="left" w:pos="7920"/>
          <w:tab w:val="left" w:pos="8640"/>
          <w:tab w:val="left" w:pos="9270"/>
        </w:tabs>
        <w:rPr>
          <w:rFonts w:ascii="Arial" w:hAnsi="Arial" w:cs="Arial"/>
          <w:szCs w:val="22"/>
        </w:rPr>
      </w:pPr>
      <w:r w:rsidRPr="00867B5D">
        <w:rPr>
          <w:rFonts w:ascii="Arial" w:hAnsi="Arial" w:cs="Arial"/>
          <w:szCs w:val="22"/>
        </w:rPr>
        <w:tab/>
      </w:r>
      <w:r w:rsidRPr="00867B5D">
        <w:rPr>
          <w:rFonts w:ascii="Arial" w:hAnsi="Arial" w:cs="Arial"/>
          <w:szCs w:val="22"/>
        </w:rPr>
        <w:tab/>
      </w:r>
    </w:p>
    <w:p w14:paraId="6EE4AFB1" w14:textId="77777777" w:rsidR="00FF7FDF" w:rsidRPr="00867B5D" w:rsidRDefault="00383DD1" w:rsidP="002338A6">
      <w:pPr>
        <w:tabs>
          <w:tab w:val="left" w:pos="0"/>
          <w:tab w:val="left" w:pos="720"/>
          <w:tab w:val="left" w:pos="1440"/>
          <w:tab w:val="left" w:pos="2880"/>
          <w:tab w:val="left" w:pos="5040"/>
          <w:tab w:val="left" w:pos="5760"/>
          <w:tab w:val="left" w:pos="6480"/>
          <w:tab w:val="left" w:pos="7200"/>
          <w:tab w:val="left" w:pos="7920"/>
          <w:tab w:val="left" w:pos="8640"/>
          <w:tab w:val="left" w:pos="9360"/>
        </w:tabs>
        <w:ind w:left="360" w:firstLine="360"/>
        <w:rPr>
          <w:rFonts w:ascii="Arial" w:hAnsi="Arial" w:cs="Arial"/>
          <w:szCs w:val="22"/>
        </w:rPr>
      </w:pPr>
      <w:r w:rsidRPr="006F006E">
        <w:rPr>
          <w:rFonts w:ascii="Arial" w:hAnsi="Arial" w:cs="Arial"/>
          <w:b/>
          <w:bCs/>
          <w:szCs w:val="22"/>
        </w:rPr>
        <w:t>3</w:t>
      </w:r>
      <w:r w:rsidR="00291A2C" w:rsidRPr="006F006E">
        <w:rPr>
          <w:rFonts w:ascii="Arial" w:hAnsi="Arial" w:cs="Arial"/>
          <w:b/>
          <w:bCs/>
          <w:szCs w:val="22"/>
        </w:rPr>
        <w:t>.</w:t>
      </w:r>
      <w:r w:rsidR="00F43B81" w:rsidRPr="006F006E">
        <w:rPr>
          <w:rFonts w:ascii="Arial" w:hAnsi="Arial" w:cs="Arial"/>
          <w:b/>
          <w:bCs/>
          <w:szCs w:val="22"/>
        </w:rPr>
        <w:t>1</w:t>
      </w:r>
      <w:r w:rsidR="00234F49" w:rsidRPr="006F006E">
        <w:rPr>
          <w:rFonts w:ascii="Arial" w:hAnsi="Arial" w:cs="Arial"/>
          <w:b/>
          <w:bCs/>
          <w:szCs w:val="22"/>
        </w:rPr>
        <w:t>1</w:t>
      </w:r>
      <w:r w:rsidR="009F1B8F" w:rsidRPr="006F006E">
        <w:rPr>
          <w:rFonts w:ascii="Arial" w:hAnsi="Arial" w:cs="Arial"/>
          <w:b/>
          <w:bCs/>
          <w:szCs w:val="22"/>
        </w:rPr>
        <w:t>.4</w:t>
      </w:r>
      <w:r w:rsidR="00FF7FDF" w:rsidRPr="00867B5D">
        <w:rPr>
          <w:rFonts w:ascii="Arial" w:hAnsi="Arial" w:cs="Arial"/>
          <w:szCs w:val="22"/>
        </w:rPr>
        <w:tab/>
        <w:t>The certificates of insurance shall contain the following clauses:</w:t>
      </w:r>
    </w:p>
    <w:p w14:paraId="5F07D11E" w14:textId="77777777" w:rsidR="00FF7FDF" w:rsidRPr="00867B5D" w:rsidRDefault="00FF7FDF" w:rsidP="00FF7FDF">
      <w:pPr>
        <w:pStyle w:val="ListParagraph"/>
        <w:rPr>
          <w:rFonts w:ascii="Arial" w:hAnsi="Arial" w:cs="Arial"/>
          <w:szCs w:val="22"/>
        </w:rPr>
      </w:pPr>
    </w:p>
    <w:p w14:paraId="7F311B75" w14:textId="77777777" w:rsidR="00FF7FDF" w:rsidRPr="00867B5D" w:rsidRDefault="00FF7FDF" w:rsidP="00F3318D">
      <w:pPr>
        <w:numPr>
          <w:ilvl w:val="0"/>
          <w:numId w:val="14"/>
        </w:numPr>
        <w:rPr>
          <w:rFonts w:ascii="Arial" w:hAnsi="Arial" w:cs="Arial"/>
          <w:szCs w:val="22"/>
        </w:rPr>
      </w:pPr>
      <w:r w:rsidRPr="00867B5D">
        <w:rPr>
          <w:rFonts w:ascii="Arial" w:hAnsi="Arial" w:cs="Arial"/>
          <w:szCs w:val="22"/>
        </w:rPr>
        <w:t>“The State of Hawaii is added as an additional insured as respects to operations performed for the State of Hawaii.”</w:t>
      </w:r>
    </w:p>
    <w:p w14:paraId="41508A3C" w14:textId="77777777" w:rsidR="00FF7FDF" w:rsidRPr="00867B5D" w:rsidRDefault="00FF7FDF" w:rsidP="00FF7FDF">
      <w:pPr>
        <w:pStyle w:val="ListParagraph"/>
        <w:rPr>
          <w:rFonts w:ascii="Arial" w:hAnsi="Arial" w:cs="Arial"/>
          <w:szCs w:val="22"/>
        </w:rPr>
      </w:pPr>
    </w:p>
    <w:p w14:paraId="5803A8E8" w14:textId="121A6629" w:rsidR="00DA18EF" w:rsidRPr="0096344D" w:rsidRDefault="00FF7FDF" w:rsidP="00DA18EF">
      <w:pPr>
        <w:numPr>
          <w:ilvl w:val="0"/>
          <w:numId w:val="14"/>
        </w:numPr>
        <w:rPr>
          <w:rFonts w:ascii="Arial" w:hAnsi="Arial" w:cs="Arial"/>
          <w:szCs w:val="22"/>
        </w:rPr>
      </w:pPr>
      <w:r w:rsidRPr="00867B5D">
        <w:rPr>
          <w:rFonts w:ascii="Arial" w:hAnsi="Arial" w:cs="Arial"/>
          <w:szCs w:val="22"/>
        </w:rPr>
        <w:t>“It is agreed that any insurance maintained by the State of Hawaii will apply in excess of, and not contribute with, insurance provided by this policy.”</w:t>
      </w:r>
    </w:p>
    <w:p w14:paraId="43D6B1D6" w14:textId="77777777" w:rsidR="00FF7FDF" w:rsidRPr="00867B5D" w:rsidRDefault="00FF7FDF" w:rsidP="00FF7FDF">
      <w:pPr>
        <w:pStyle w:val="Heading8"/>
        <w:ind w:left="1440"/>
        <w:jc w:val="both"/>
        <w:rPr>
          <w:b w:val="0"/>
          <w:i/>
          <w:szCs w:val="22"/>
        </w:rPr>
      </w:pPr>
    </w:p>
    <w:p w14:paraId="17DBC151" w14:textId="19CDDFC7" w:rsidR="00FF7FDF" w:rsidRPr="0096344D" w:rsidRDefault="00383DD1" w:rsidP="0096344D">
      <w:pPr>
        <w:pStyle w:val="Heading8"/>
        <w:tabs>
          <w:tab w:val="left" w:pos="1440"/>
        </w:tabs>
        <w:ind w:left="1440" w:hanging="720"/>
        <w:jc w:val="both"/>
        <w:rPr>
          <w:b w:val="0"/>
          <w:szCs w:val="22"/>
        </w:rPr>
      </w:pPr>
      <w:r w:rsidRPr="006F006E">
        <w:rPr>
          <w:bCs/>
          <w:szCs w:val="22"/>
          <w:lang w:val="en-US"/>
        </w:rPr>
        <w:t>3</w:t>
      </w:r>
      <w:r w:rsidR="00291A2C" w:rsidRPr="006F006E">
        <w:rPr>
          <w:bCs/>
          <w:szCs w:val="22"/>
        </w:rPr>
        <w:t>.</w:t>
      </w:r>
      <w:r w:rsidR="00F43B81" w:rsidRPr="006F006E">
        <w:rPr>
          <w:bCs/>
          <w:szCs w:val="22"/>
          <w:lang w:val="en-US"/>
        </w:rPr>
        <w:t>1</w:t>
      </w:r>
      <w:r w:rsidR="00234F49" w:rsidRPr="006F006E">
        <w:rPr>
          <w:bCs/>
          <w:szCs w:val="22"/>
          <w:lang w:val="en-US"/>
        </w:rPr>
        <w:t>1</w:t>
      </w:r>
      <w:r w:rsidR="009F1B8F" w:rsidRPr="006F006E">
        <w:rPr>
          <w:bCs/>
          <w:szCs w:val="22"/>
        </w:rPr>
        <w:t>.5</w:t>
      </w:r>
      <w:r w:rsidR="00FF7FDF" w:rsidRPr="00867B5D">
        <w:rPr>
          <w:b w:val="0"/>
          <w:szCs w:val="22"/>
        </w:rPr>
        <w:tab/>
        <w:t>Failure of the Contractor to provide and keep in force such insurance shall constitute a material default under the Contract, entitling the State to exercise any or all of the remedies provided in the Contract (including without limitation terminating the Contract).  The procuring of any required policy or policies of insurance shall not be construed to limit the Contractor’s liability hereunder, or to fulfill the indemnification provisions of the Contract.  Notwithstanding said policy or policies of insurance, the Contractor shall be responsible for the full and total amount of any damage, injury, or loss caused by the Contractor’s negligence or neglect in the provision of services under the Contract.</w:t>
      </w:r>
    </w:p>
    <w:p w14:paraId="6F8BD81B" w14:textId="77777777" w:rsidR="007E7721" w:rsidRPr="00867B5D" w:rsidRDefault="007E7721" w:rsidP="00FF7FDF">
      <w:pPr>
        <w:ind w:left="720"/>
        <w:rPr>
          <w:rFonts w:ascii="Arial" w:hAnsi="Arial" w:cs="Arial"/>
          <w:color w:val="000000"/>
          <w:szCs w:val="22"/>
        </w:rPr>
      </w:pPr>
    </w:p>
    <w:p w14:paraId="567D5FDB" w14:textId="77777777" w:rsidR="00FF7FDF" w:rsidRPr="00C17A4B" w:rsidRDefault="00383DD1" w:rsidP="00FF7FDF">
      <w:pPr>
        <w:pStyle w:val="Header"/>
        <w:tabs>
          <w:tab w:val="left" w:pos="720"/>
        </w:tabs>
        <w:rPr>
          <w:rFonts w:ascii="Arial" w:hAnsi="Arial" w:cs="Arial"/>
          <w:b/>
          <w:color w:val="0000FF"/>
          <w:szCs w:val="22"/>
          <w:lang w:val="en-US"/>
        </w:rPr>
      </w:pPr>
      <w:r w:rsidRPr="00867B5D">
        <w:rPr>
          <w:rFonts w:ascii="Arial" w:hAnsi="Arial" w:cs="Arial"/>
          <w:b/>
          <w:szCs w:val="22"/>
          <w:lang w:val="en-US"/>
        </w:rPr>
        <w:lastRenderedPageBreak/>
        <w:t>3</w:t>
      </w:r>
      <w:r w:rsidR="00291A2C" w:rsidRPr="00867B5D">
        <w:rPr>
          <w:rFonts w:ascii="Arial" w:hAnsi="Arial" w:cs="Arial"/>
          <w:b/>
          <w:szCs w:val="22"/>
        </w:rPr>
        <w:t>.</w:t>
      </w:r>
      <w:r w:rsidR="009E58E1" w:rsidRPr="00867B5D">
        <w:rPr>
          <w:rFonts w:ascii="Arial" w:hAnsi="Arial" w:cs="Arial"/>
          <w:b/>
          <w:szCs w:val="22"/>
        </w:rPr>
        <w:t>1</w:t>
      </w:r>
      <w:r w:rsidR="00234F49">
        <w:rPr>
          <w:rFonts w:ascii="Arial" w:hAnsi="Arial" w:cs="Arial"/>
          <w:b/>
          <w:szCs w:val="22"/>
          <w:lang w:val="en-US"/>
        </w:rPr>
        <w:t>2</w:t>
      </w:r>
      <w:r w:rsidR="00F83615" w:rsidRPr="00867B5D">
        <w:rPr>
          <w:rFonts w:ascii="Arial" w:hAnsi="Arial" w:cs="Arial"/>
          <w:b/>
          <w:szCs w:val="22"/>
        </w:rPr>
        <w:tab/>
        <w:t xml:space="preserve">PAYMENT TO </w:t>
      </w:r>
      <w:r w:rsidR="009F1B8F" w:rsidRPr="00867B5D">
        <w:rPr>
          <w:rFonts w:ascii="Arial" w:hAnsi="Arial" w:cs="Arial"/>
          <w:b/>
          <w:szCs w:val="22"/>
        </w:rPr>
        <w:t xml:space="preserve">HAWAII </w:t>
      </w:r>
      <w:r w:rsidR="00C17A4B">
        <w:rPr>
          <w:rFonts w:ascii="Arial" w:hAnsi="Arial" w:cs="Arial"/>
          <w:b/>
          <w:szCs w:val="22"/>
          <w:lang w:val="en-US"/>
        </w:rPr>
        <w:t>INFORMATION CONSORTIUM, LLC DBA NIC HAWAII (NIC)</w:t>
      </w:r>
    </w:p>
    <w:p w14:paraId="2613E9C1" w14:textId="77777777" w:rsidR="00FF7FDF" w:rsidRPr="00867B5D" w:rsidRDefault="00FF7FDF" w:rsidP="00FF7FDF">
      <w:pPr>
        <w:pStyle w:val="Header"/>
        <w:rPr>
          <w:rFonts w:ascii="Arial" w:hAnsi="Arial" w:cs="Arial"/>
          <w:b/>
          <w:szCs w:val="22"/>
        </w:rPr>
      </w:pPr>
    </w:p>
    <w:p w14:paraId="27B6273C" w14:textId="0185B298" w:rsidR="001C232F" w:rsidRPr="00867B5D" w:rsidRDefault="001C232F" w:rsidP="001C232F">
      <w:pPr>
        <w:ind w:left="720"/>
        <w:rPr>
          <w:rFonts w:ascii="Arial" w:hAnsi="Arial" w:cs="Arial"/>
        </w:rPr>
      </w:pPr>
      <w:r w:rsidRPr="00867B5D">
        <w:rPr>
          <w:rFonts w:ascii="Arial" w:hAnsi="Arial" w:cs="Arial"/>
        </w:rPr>
        <w:t xml:space="preserve">HIePRO is administered by </w:t>
      </w:r>
      <w:r w:rsidR="00C17A4B">
        <w:t>Hawaii Information Consortium, LLC dba NIC Hawaii (NIC)</w:t>
      </w:r>
      <w:r w:rsidRPr="00867B5D">
        <w:rPr>
          <w:rFonts w:ascii="Arial" w:hAnsi="Arial" w:cs="Arial"/>
        </w:rPr>
        <w:t xml:space="preserve">. </w:t>
      </w:r>
      <w:r w:rsidR="005E2B78" w:rsidRPr="00867B5D">
        <w:rPr>
          <w:rFonts w:ascii="Arial" w:hAnsi="Arial" w:cs="Arial"/>
        </w:rPr>
        <w:t xml:space="preserve">Upon award in HIePRO, </w:t>
      </w:r>
      <w:r w:rsidRPr="00867B5D">
        <w:rPr>
          <w:rFonts w:ascii="Arial" w:hAnsi="Arial" w:cs="Arial"/>
        </w:rPr>
        <w:t xml:space="preserve">HIC shall invoice the awarded vendor directly for payment of transaction fees. Payment must be made to HIC within thirty (30) days from receipt of invoice.  HIC is an intended third-party beneficiary of transaction fees, which are used to fund the operation, </w:t>
      </w:r>
      <w:r w:rsidR="0089407C" w:rsidRPr="00867B5D">
        <w:rPr>
          <w:rFonts w:ascii="Arial" w:hAnsi="Arial" w:cs="Arial"/>
        </w:rPr>
        <w:t>maintenance,</w:t>
      </w:r>
      <w:r w:rsidRPr="00867B5D">
        <w:rPr>
          <w:rFonts w:ascii="Arial" w:hAnsi="Arial" w:cs="Arial"/>
        </w:rPr>
        <w:t xml:space="preserve"> and future enhancements of the HIePRO system.</w:t>
      </w:r>
    </w:p>
    <w:p w14:paraId="1037B8A3" w14:textId="77777777" w:rsidR="001C232F" w:rsidRPr="00867B5D" w:rsidRDefault="001C232F" w:rsidP="001C232F">
      <w:pPr>
        <w:ind w:left="720"/>
        <w:rPr>
          <w:rFonts w:ascii="Arial" w:hAnsi="Arial" w:cs="Arial"/>
        </w:rPr>
      </w:pPr>
    </w:p>
    <w:p w14:paraId="1D1DFAEF" w14:textId="77777777" w:rsidR="001C232F" w:rsidRPr="00867B5D" w:rsidRDefault="001C232F" w:rsidP="001C232F">
      <w:pPr>
        <w:ind w:left="720"/>
        <w:rPr>
          <w:rFonts w:ascii="Arial" w:hAnsi="Arial" w:cs="Arial"/>
        </w:rPr>
      </w:pPr>
      <w:r w:rsidRPr="00867B5D">
        <w:rPr>
          <w:rFonts w:ascii="Arial" w:hAnsi="Arial" w:cs="Arial"/>
        </w:rPr>
        <w:t xml:space="preserve">The amount of the transaction fees shall be .75% (.0075) of the award or estimated award as stated in the notice of award, not to exceed $5,000 for any single award to a vendor.  </w:t>
      </w:r>
    </w:p>
    <w:p w14:paraId="687C6DE0" w14:textId="77777777" w:rsidR="001C232F" w:rsidRPr="00867B5D" w:rsidRDefault="001C232F" w:rsidP="001C232F">
      <w:pPr>
        <w:ind w:left="720"/>
        <w:rPr>
          <w:rFonts w:ascii="Arial" w:hAnsi="Arial" w:cs="Arial"/>
          <w:b/>
        </w:rPr>
      </w:pPr>
    </w:p>
    <w:p w14:paraId="5B2F9378" w14:textId="0A0EA791" w:rsidR="00FF7FDF" w:rsidRPr="0096344D" w:rsidRDefault="001C232F" w:rsidP="0096344D">
      <w:pPr>
        <w:ind w:left="720"/>
        <w:rPr>
          <w:rFonts w:ascii="Arial" w:hAnsi="Arial" w:cs="Arial"/>
        </w:rPr>
      </w:pPr>
      <w:r w:rsidRPr="00867B5D">
        <w:rPr>
          <w:rFonts w:ascii="Arial" w:hAnsi="Arial" w:cs="Arial"/>
          <w:u w:val="single"/>
        </w:rPr>
        <w:t>Termination/Rescission of an Award</w:t>
      </w:r>
      <w:r w:rsidRPr="00867B5D">
        <w:rPr>
          <w:rFonts w:ascii="Arial" w:hAnsi="Arial" w:cs="Arial"/>
        </w:rPr>
        <w:t>.  If an agreement is terminated or rescinded through no fault of the vendor at the beginning of the contract or within 60 days of notice of award, and no amount paid on the contract, the vendor will become eligible to receive a credit for administrative fees paid for that award to the vendor’s account with HIC. To receive the credit, the vendor must make a request to HIC for a credit.</w:t>
      </w:r>
    </w:p>
    <w:p w14:paraId="58E6DD4E" w14:textId="77777777" w:rsidR="007E7721" w:rsidRPr="00867B5D" w:rsidRDefault="007E7721" w:rsidP="00FF7FDF">
      <w:pPr>
        <w:rPr>
          <w:rFonts w:ascii="Arial" w:hAnsi="Arial" w:cs="Arial"/>
          <w:bCs/>
          <w:szCs w:val="22"/>
        </w:rPr>
      </w:pPr>
    </w:p>
    <w:p w14:paraId="12A14806" w14:textId="77777777" w:rsidR="00B42797" w:rsidRPr="00867B5D" w:rsidRDefault="00383DD1" w:rsidP="00B42797">
      <w:pPr>
        <w:pStyle w:val="Header"/>
        <w:tabs>
          <w:tab w:val="clear" w:pos="4320"/>
          <w:tab w:val="clear" w:pos="8640"/>
        </w:tabs>
        <w:rPr>
          <w:rFonts w:ascii="Arial" w:hAnsi="Arial" w:cs="Arial"/>
          <w:b/>
          <w:bCs/>
        </w:rPr>
      </w:pPr>
      <w:r w:rsidRPr="00867B5D">
        <w:rPr>
          <w:rFonts w:ascii="Arial" w:hAnsi="Arial" w:cs="Arial"/>
          <w:b/>
          <w:bCs/>
          <w:lang w:val="en-US"/>
        </w:rPr>
        <w:t>3</w:t>
      </w:r>
      <w:r w:rsidR="00291A2C" w:rsidRPr="00867B5D">
        <w:rPr>
          <w:rFonts w:ascii="Arial" w:hAnsi="Arial" w:cs="Arial"/>
          <w:b/>
          <w:bCs/>
        </w:rPr>
        <w:t>.1</w:t>
      </w:r>
      <w:r w:rsidR="00234F49">
        <w:rPr>
          <w:rFonts w:ascii="Arial" w:hAnsi="Arial" w:cs="Arial"/>
          <w:b/>
          <w:bCs/>
          <w:lang w:val="en-US"/>
        </w:rPr>
        <w:t>3</w:t>
      </w:r>
      <w:r w:rsidR="00B42797" w:rsidRPr="00867B5D">
        <w:rPr>
          <w:rFonts w:ascii="Arial" w:hAnsi="Arial" w:cs="Arial"/>
          <w:b/>
          <w:bCs/>
        </w:rPr>
        <w:tab/>
        <w:t>INVOICING</w:t>
      </w:r>
      <w:r w:rsidR="000D15EB" w:rsidRPr="00867B5D">
        <w:rPr>
          <w:rFonts w:ascii="Arial" w:hAnsi="Arial" w:cs="Arial"/>
          <w:b/>
          <w:bCs/>
        </w:rPr>
        <w:t xml:space="preserve"> AND PAYMENT</w:t>
      </w:r>
    </w:p>
    <w:p w14:paraId="7D3BEE8F" w14:textId="77777777" w:rsidR="00B42797" w:rsidRPr="00867B5D" w:rsidRDefault="00B42797" w:rsidP="00B42797">
      <w:pPr>
        <w:rPr>
          <w:rFonts w:ascii="Arial" w:hAnsi="Arial" w:cs="Arial"/>
        </w:rPr>
      </w:pPr>
    </w:p>
    <w:p w14:paraId="12B76CB9" w14:textId="77777777" w:rsidR="000D15EB" w:rsidRPr="00867B5D" w:rsidRDefault="00383DD1" w:rsidP="000D15EB">
      <w:pPr>
        <w:tabs>
          <w:tab w:val="left" w:pos="1620"/>
          <w:tab w:val="left" w:pos="4050"/>
          <w:tab w:val="left" w:pos="4140"/>
          <w:tab w:val="center" w:pos="4680"/>
          <w:tab w:val="left" w:pos="5400"/>
          <w:tab w:val="left" w:pos="5760"/>
          <w:tab w:val="left" w:pos="6840"/>
          <w:tab w:val="left" w:pos="7020"/>
          <w:tab w:val="left" w:pos="8010"/>
          <w:tab w:val="left" w:pos="8190"/>
          <w:tab w:val="left" w:pos="9630"/>
        </w:tabs>
        <w:ind w:left="1440" w:hanging="720"/>
        <w:rPr>
          <w:rFonts w:ascii="Arial" w:hAnsi="Arial" w:cs="Arial"/>
        </w:rPr>
      </w:pPr>
      <w:r w:rsidRPr="00764CC3">
        <w:rPr>
          <w:rFonts w:ascii="Arial" w:hAnsi="Arial" w:cs="Arial"/>
          <w:b/>
        </w:rPr>
        <w:t>3</w:t>
      </w:r>
      <w:r w:rsidR="009E58E1" w:rsidRPr="00764CC3">
        <w:rPr>
          <w:rFonts w:ascii="Arial" w:hAnsi="Arial" w:cs="Arial"/>
          <w:b/>
        </w:rPr>
        <w:t>.1</w:t>
      </w:r>
      <w:r w:rsidR="00234F49" w:rsidRPr="00764CC3">
        <w:rPr>
          <w:rFonts w:ascii="Arial" w:hAnsi="Arial" w:cs="Arial"/>
          <w:b/>
        </w:rPr>
        <w:t>3</w:t>
      </w:r>
      <w:r w:rsidR="009E58E1" w:rsidRPr="00764CC3">
        <w:rPr>
          <w:rFonts w:ascii="Arial" w:hAnsi="Arial" w:cs="Arial"/>
          <w:b/>
        </w:rPr>
        <w:t>.</w:t>
      </w:r>
      <w:r w:rsidR="005047CB" w:rsidRPr="00764CC3">
        <w:rPr>
          <w:rFonts w:ascii="Arial" w:hAnsi="Arial" w:cs="Arial"/>
          <w:b/>
        </w:rPr>
        <w:t>1</w:t>
      </w:r>
      <w:r w:rsidR="009E58E1" w:rsidRPr="00867B5D">
        <w:rPr>
          <w:rFonts w:ascii="Arial" w:hAnsi="Arial" w:cs="Arial"/>
          <w:bCs/>
        </w:rPr>
        <w:tab/>
      </w:r>
      <w:r w:rsidR="000D15EB" w:rsidRPr="00867B5D">
        <w:rPr>
          <w:rFonts w:ascii="Arial" w:hAnsi="Arial" w:cs="Arial"/>
        </w:rPr>
        <w:t>The</w:t>
      </w:r>
      <w:r w:rsidR="000D15EB" w:rsidRPr="00867B5D">
        <w:rPr>
          <w:rFonts w:ascii="Arial" w:hAnsi="Arial" w:cs="Arial"/>
          <w:bCs/>
        </w:rPr>
        <w:t xml:space="preserve"> </w:t>
      </w:r>
      <w:r w:rsidR="000D15EB" w:rsidRPr="00867B5D">
        <w:rPr>
          <w:rFonts w:ascii="Arial" w:hAnsi="Arial" w:cs="Arial"/>
          <w:bCs/>
          <w:u w:val="single"/>
        </w:rPr>
        <w:t>State's purchasing card (</w:t>
      </w:r>
      <w:proofErr w:type="spellStart"/>
      <w:r w:rsidR="000D15EB" w:rsidRPr="00867B5D">
        <w:rPr>
          <w:rFonts w:ascii="Arial" w:hAnsi="Arial" w:cs="Arial"/>
          <w:bCs/>
          <w:u w:val="single"/>
        </w:rPr>
        <w:t>pCard</w:t>
      </w:r>
      <w:proofErr w:type="spellEnd"/>
      <w:r w:rsidR="000D15EB" w:rsidRPr="00867B5D">
        <w:rPr>
          <w:rFonts w:ascii="Arial" w:hAnsi="Arial" w:cs="Arial"/>
          <w:bCs/>
          <w:u w:val="single"/>
        </w:rPr>
        <w:t>)</w:t>
      </w:r>
      <w:r w:rsidR="000D15EB" w:rsidRPr="00867B5D">
        <w:rPr>
          <w:rFonts w:ascii="Arial" w:hAnsi="Arial" w:cs="Arial"/>
          <w:bCs/>
        </w:rPr>
        <w:t xml:space="preserve"> </w:t>
      </w:r>
      <w:r w:rsidR="000D15EB" w:rsidRPr="00867B5D">
        <w:rPr>
          <w:rFonts w:ascii="Arial" w:hAnsi="Arial" w:cs="Arial"/>
        </w:rPr>
        <w:t xml:space="preserve">shall be used for all orders totaling less than $2500. This requirement is for all agencies of the Executive branch departments with the exception of the </w:t>
      </w:r>
      <w:r w:rsidR="005015DF" w:rsidRPr="00867B5D">
        <w:rPr>
          <w:rFonts w:ascii="Arial" w:hAnsi="Arial" w:cs="Arial"/>
        </w:rPr>
        <w:t xml:space="preserve">Department of Education (DOE), </w:t>
      </w:r>
      <w:r w:rsidR="009E58E1" w:rsidRPr="00867B5D">
        <w:rPr>
          <w:rFonts w:ascii="Arial" w:hAnsi="Arial" w:cs="Arial"/>
        </w:rPr>
        <w:t>Hawaii Health Systems Corporation</w:t>
      </w:r>
      <w:r w:rsidR="005E2B78" w:rsidRPr="00867B5D">
        <w:rPr>
          <w:rFonts w:ascii="Arial" w:hAnsi="Arial" w:cs="Arial"/>
        </w:rPr>
        <w:t xml:space="preserve"> </w:t>
      </w:r>
      <w:r w:rsidR="005015DF" w:rsidRPr="00867B5D">
        <w:rPr>
          <w:rFonts w:ascii="Arial" w:hAnsi="Arial" w:cs="Arial"/>
        </w:rPr>
        <w:t xml:space="preserve">(HHSC), </w:t>
      </w:r>
      <w:r w:rsidR="005E2B78" w:rsidRPr="00867B5D">
        <w:rPr>
          <w:rFonts w:ascii="Arial" w:hAnsi="Arial" w:cs="Arial"/>
        </w:rPr>
        <w:t>Office of Hawaiian Affairs</w:t>
      </w:r>
      <w:r w:rsidR="005015DF" w:rsidRPr="00867B5D">
        <w:rPr>
          <w:rFonts w:ascii="Arial" w:hAnsi="Arial" w:cs="Arial"/>
        </w:rPr>
        <w:t xml:space="preserve"> (OHA), and the University of Hawaii (UH)</w:t>
      </w:r>
      <w:r w:rsidR="000D15EB" w:rsidRPr="00867B5D">
        <w:rPr>
          <w:rFonts w:ascii="Arial" w:hAnsi="Arial" w:cs="Arial"/>
        </w:rPr>
        <w:t xml:space="preserve">. Agencies may continue to issue purchase orders for their transactions with contract vendors who assess </w:t>
      </w:r>
      <w:r w:rsidR="005015DF" w:rsidRPr="00867B5D">
        <w:rPr>
          <w:rFonts w:ascii="Arial" w:hAnsi="Arial" w:cs="Arial"/>
        </w:rPr>
        <w:t xml:space="preserve">fees to </w:t>
      </w:r>
      <w:r w:rsidR="000D15EB" w:rsidRPr="00867B5D">
        <w:rPr>
          <w:rFonts w:ascii="Arial" w:hAnsi="Arial" w:cs="Arial"/>
        </w:rPr>
        <w:t xml:space="preserve">customers for credit card usage.  Agencies have also been instructed to indicate on the purchase order(s) that vendor assesses a fee for credit card usage.  </w:t>
      </w:r>
    </w:p>
    <w:p w14:paraId="3B88899E" w14:textId="77777777" w:rsidR="000D15EB" w:rsidRPr="00867B5D" w:rsidRDefault="000D15EB" w:rsidP="000D15EB">
      <w:pPr>
        <w:tabs>
          <w:tab w:val="left" w:pos="1620"/>
          <w:tab w:val="left" w:pos="4050"/>
          <w:tab w:val="left" w:pos="4140"/>
          <w:tab w:val="center" w:pos="4680"/>
          <w:tab w:val="left" w:pos="5400"/>
          <w:tab w:val="left" w:pos="5760"/>
          <w:tab w:val="left" w:pos="6840"/>
          <w:tab w:val="left" w:pos="7020"/>
          <w:tab w:val="left" w:pos="8010"/>
          <w:tab w:val="left" w:pos="8190"/>
          <w:tab w:val="left" w:pos="9630"/>
        </w:tabs>
        <w:ind w:left="1440" w:hanging="720"/>
        <w:rPr>
          <w:rFonts w:ascii="Arial" w:hAnsi="Arial" w:cs="Arial"/>
        </w:rPr>
      </w:pPr>
      <w:r w:rsidRPr="00867B5D">
        <w:rPr>
          <w:rFonts w:ascii="Arial" w:hAnsi="Arial" w:cs="Arial"/>
        </w:rPr>
        <w:tab/>
      </w:r>
    </w:p>
    <w:p w14:paraId="144C476F" w14:textId="77777777" w:rsidR="000D15EB" w:rsidRPr="00867B5D" w:rsidRDefault="00383DD1" w:rsidP="000D15EB">
      <w:pPr>
        <w:tabs>
          <w:tab w:val="left" w:pos="1620"/>
          <w:tab w:val="left" w:pos="4050"/>
          <w:tab w:val="left" w:pos="4140"/>
          <w:tab w:val="center" w:pos="4680"/>
          <w:tab w:val="left" w:pos="5400"/>
          <w:tab w:val="left" w:pos="5760"/>
          <w:tab w:val="left" w:pos="6840"/>
          <w:tab w:val="left" w:pos="7020"/>
          <w:tab w:val="left" w:pos="8010"/>
          <w:tab w:val="left" w:pos="8190"/>
          <w:tab w:val="left" w:pos="9630"/>
        </w:tabs>
        <w:ind w:left="1440" w:hanging="720"/>
        <w:rPr>
          <w:rFonts w:ascii="Arial" w:hAnsi="Arial" w:cs="Arial"/>
        </w:rPr>
      </w:pPr>
      <w:bookmarkStart w:id="3" w:name="_Hlk26545073"/>
      <w:r w:rsidRPr="00764CC3">
        <w:rPr>
          <w:rFonts w:ascii="Arial" w:hAnsi="Arial" w:cs="Arial"/>
          <w:b/>
        </w:rPr>
        <w:t>3</w:t>
      </w:r>
      <w:r w:rsidR="00291A2C" w:rsidRPr="00764CC3">
        <w:rPr>
          <w:rFonts w:ascii="Arial" w:hAnsi="Arial" w:cs="Arial"/>
          <w:b/>
        </w:rPr>
        <w:t>.1</w:t>
      </w:r>
      <w:r w:rsidR="00234F49" w:rsidRPr="00764CC3">
        <w:rPr>
          <w:rFonts w:ascii="Arial" w:hAnsi="Arial" w:cs="Arial"/>
          <w:b/>
        </w:rPr>
        <w:t>3</w:t>
      </w:r>
      <w:r w:rsidR="000D15EB" w:rsidRPr="00764CC3">
        <w:rPr>
          <w:rFonts w:ascii="Arial" w:hAnsi="Arial" w:cs="Arial"/>
          <w:b/>
        </w:rPr>
        <w:t>.</w:t>
      </w:r>
      <w:r w:rsidR="005047CB" w:rsidRPr="00764CC3">
        <w:rPr>
          <w:rFonts w:ascii="Arial" w:hAnsi="Arial" w:cs="Arial"/>
          <w:b/>
        </w:rPr>
        <w:t>2</w:t>
      </w:r>
      <w:r w:rsidR="000D15EB" w:rsidRPr="00867B5D">
        <w:rPr>
          <w:rFonts w:ascii="Arial" w:hAnsi="Arial" w:cs="Arial"/>
          <w:bCs/>
        </w:rPr>
        <w:tab/>
      </w:r>
      <w:r w:rsidR="000D15EB" w:rsidRPr="00867B5D">
        <w:rPr>
          <w:rFonts w:ascii="Arial" w:hAnsi="Arial" w:cs="Arial"/>
          <w:bCs/>
          <w:u w:val="single"/>
        </w:rPr>
        <w:t>Hawaii GET</w:t>
      </w:r>
      <w:r w:rsidR="00FB3B5D" w:rsidRPr="00867B5D">
        <w:rPr>
          <w:rFonts w:ascii="Arial" w:hAnsi="Arial" w:cs="Arial"/>
          <w:bCs/>
          <w:u w:val="single"/>
        </w:rPr>
        <w:t xml:space="preserve"> and County surcharge</w:t>
      </w:r>
      <w:r w:rsidR="000D15EB" w:rsidRPr="00867B5D">
        <w:rPr>
          <w:rFonts w:ascii="Arial" w:hAnsi="Arial" w:cs="Arial"/>
          <w:bCs/>
        </w:rPr>
        <w:t xml:space="preserve">. </w:t>
      </w:r>
      <w:r w:rsidR="000D15EB" w:rsidRPr="00867B5D">
        <w:rPr>
          <w:rFonts w:ascii="Arial" w:hAnsi="Arial" w:cs="Arial"/>
        </w:rPr>
        <w:t>Contractor(s) shall forward invoices, original and three (3) copies, directly to the ordering agency for those agencies issuing purchase orders. For all orders placed against this contract, Contractor(s) may assess the ordering agency the Hawaii GET</w:t>
      </w:r>
      <w:r w:rsidR="00FB3B5D" w:rsidRPr="00867B5D">
        <w:rPr>
          <w:rFonts w:ascii="Arial" w:hAnsi="Arial" w:cs="Arial"/>
        </w:rPr>
        <w:t xml:space="preserve"> and County surcharge</w:t>
      </w:r>
      <w:r w:rsidR="000D15EB" w:rsidRPr="00867B5D">
        <w:rPr>
          <w:rFonts w:ascii="Arial" w:hAnsi="Arial" w:cs="Arial"/>
        </w:rPr>
        <w:t xml:space="preserve"> as a separate line item.</w:t>
      </w:r>
    </w:p>
    <w:bookmarkEnd w:id="3"/>
    <w:p w14:paraId="69E2BB2B" w14:textId="77777777" w:rsidR="000D15EB" w:rsidRPr="00867B5D" w:rsidRDefault="000D15EB" w:rsidP="000D15EB">
      <w:pPr>
        <w:tabs>
          <w:tab w:val="left" w:pos="1620"/>
          <w:tab w:val="left" w:pos="4050"/>
          <w:tab w:val="left" w:pos="4140"/>
          <w:tab w:val="center" w:pos="4680"/>
          <w:tab w:val="left" w:pos="5400"/>
          <w:tab w:val="left" w:pos="5760"/>
          <w:tab w:val="left" w:pos="6840"/>
          <w:tab w:val="left" w:pos="7020"/>
          <w:tab w:val="left" w:pos="8010"/>
          <w:tab w:val="left" w:pos="8190"/>
          <w:tab w:val="left" w:pos="9630"/>
        </w:tabs>
        <w:ind w:left="1440" w:hanging="720"/>
        <w:rPr>
          <w:rFonts w:ascii="Arial" w:hAnsi="Arial" w:cs="Arial"/>
        </w:rPr>
      </w:pPr>
    </w:p>
    <w:p w14:paraId="41C75D40" w14:textId="77777777" w:rsidR="000D15EB" w:rsidRPr="00867B5D" w:rsidRDefault="000D15EB" w:rsidP="00DA18EF">
      <w:pPr>
        <w:ind w:left="1440"/>
        <w:rPr>
          <w:rFonts w:ascii="Arial" w:hAnsi="Arial" w:cs="Arial"/>
        </w:rPr>
      </w:pPr>
      <w:r w:rsidRPr="00867B5D">
        <w:rPr>
          <w:rFonts w:ascii="Arial" w:hAnsi="Arial" w:cs="Arial"/>
        </w:rPr>
        <w:t>HRS §103-10, provides that the State shall have thirty (30) calendar days after receipt of invoice or satisfactory delivery of goods to make payment.  For this reason,</w:t>
      </w:r>
      <w:r w:rsidR="0008293B" w:rsidRPr="00867B5D">
        <w:rPr>
          <w:rFonts w:ascii="Arial" w:hAnsi="Arial" w:cs="Arial"/>
        </w:rPr>
        <w:t xml:space="preserve"> the State will reject any bid</w:t>
      </w:r>
      <w:r w:rsidRPr="00867B5D">
        <w:rPr>
          <w:rFonts w:ascii="Arial" w:hAnsi="Arial" w:cs="Arial"/>
        </w:rPr>
        <w:t xml:space="preserve"> submitted with a condition requiring payment within a shorter period.  Further,</w:t>
      </w:r>
      <w:r w:rsidR="0008293B" w:rsidRPr="00867B5D">
        <w:rPr>
          <w:rFonts w:ascii="Arial" w:hAnsi="Arial" w:cs="Arial"/>
        </w:rPr>
        <w:t xml:space="preserve"> the State will reject any bid</w:t>
      </w:r>
      <w:r w:rsidRPr="00867B5D">
        <w:rPr>
          <w:rFonts w:ascii="Arial" w:hAnsi="Arial" w:cs="Arial"/>
        </w:rPr>
        <w:t xml:space="preserve"> submitted with a condition requiring interest payments greater than that allowed by HRS §103-10, as amended.</w:t>
      </w:r>
    </w:p>
    <w:p w14:paraId="57C0D796" w14:textId="77777777" w:rsidR="000D15EB" w:rsidRPr="00867B5D" w:rsidRDefault="000D15EB" w:rsidP="00DA18EF">
      <w:pPr>
        <w:ind w:left="1440"/>
        <w:rPr>
          <w:rFonts w:ascii="Arial" w:hAnsi="Arial" w:cs="Arial"/>
        </w:rPr>
      </w:pPr>
    </w:p>
    <w:p w14:paraId="4612D9DA" w14:textId="77777777" w:rsidR="000D15EB" w:rsidRPr="00867B5D" w:rsidRDefault="000D15EB" w:rsidP="00DA18EF">
      <w:pPr>
        <w:ind w:left="1440"/>
        <w:rPr>
          <w:rFonts w:ascii="Arial" w:hAnsi="Arial" w:cs="Arial"/>
        </w:rPr>
      </w:pPr>
      <w:r w:rsidRPr="00867B5D">
        <w:rPr>
          <w:rFonts w:ascii="Arial" w:hAnsi="Arial" w:cs="Arial"/>
        </w:rPr>
        <w:t>The State will not recognize any requirement established by the Contractor and communicated to the State after award of the contract, which requires payment within a shorter period or interest payment not in conformance with statute.</w:t>
      </w:r>
    </w:p>
    <w:p w14:paraId="0D142F6F" w14:textId="77777777" w:rsidR="000D15EB" w:rsidRPr="00867B5D" w:rsidRDefault="000D15EB" w:rsidP="00DA18EF">
      <w:pPr>
        <w:ind w:left="1440"/>
        <w:rPr>
          <w:rFonts w:ascii="Arial" w:hAnsi="Arial" w:cs="Arial"/>
        </w:rPr>
      </w:pPr>
    </w:p>
    <w:p w14:paraId="08F34E6E" w14:textId="77777777" w:rsidR="000D15EB" w:rsidRPr="00867B5D" w:rsidRDefault="000D15EB" w:rsidP="00DA18EF">
      <w:pPr>
        <w:ind w:left="1440"/>
        <w:rPr>
          <w:rFonts w:ascii="Arial" w:hAnsi="Arial" w:cs="Arial"/>
        </w:rPr>
      </w:pPr>
      <w:r w:rsidRPr="00867B5D">
        <w:rPr>
          <w:rFonts w:ascii="Arial" w:hAnsi="Arial" w:cs="Arial"/>
        </w:rPr>
        <w:t xml:space="preserve">Only goods that have been satisfactorily delivered to and accepted by the State shall be paid for in accordance with statute. </w:t>
      </w:r>
    </w:p>
    <w:p w14:paraId="4475AD14" w14:textId="77777777" w:rsidR="000D15EB" w:rsidRPr="00867B5D" w:rsidRDefault="000D15EB" w:rsidP="00DA18EF">
      <w:pPr>
        <w:ind w:left="1440"/>
        <w:rPr>
          <w:rFonts w:ascii="Arial" w:hAnsi="Arial" w:cs="Arial"/>
        </w:rPr>
      </w:pPr>
    </w:p>
    <w:p w14:paraId="120C4E94" w14:textId="6F3F2A15" w:rsidR="005047CB" w:rsidRDefault="000D15EB" w:rsidP="0096344D">
      <w:pPr>
        <w:ind w:left="1440"/>
        <w:rPr>
          <w:rFonts w:ascii="Arial" w:hAnsi="Arial" w:cs="Arial"/>
        </w:rPr>
      </w:pPr>
      <w:r w:rsidRPr="00867B5D">
        <w:rPr>
          <w:rFonts w:ascii="Arial" w:hAnsi="Arial" w:cs="Arial"/>
        </w:rPr>
        <w:t xml:space="preserve">The State has the right to make payment upon receipt of goods.  </w:t>
      </w:r>
    </w:p>
    <w:p w14:paraId="148D4385" w14:textId="77777777" w:rsidR="008D3A0C" w:rsidRPr="00867B5D" w:rsidRDefault="008D3A0C" w:rsidP="0096344D">
      <w:pPr>
        <w:ind w:left="1440"/>
        <w:rPr>
          <w:rFonts w:ascii="Arial" w:hAnsi="Arial" w:cs="Arial"/>
        </w:rPr>
      </w:pPr>
    </w:p>
    <w:p w14:paraId="42AFC42D" w14:textId="77777777" w:rsidR="007E7721" w:rsidRPr="00867B5D" w:rsidRDefault="007E7721" w:rsidP="00AF4549">
      <w:pPr>
        <w:pStyle w:val="NORMAL0"/>
        <w:spacing w:before="0" w:after="0"/>
        <w:rPr>
          <w:szCs w:val="22"/>
        </w:rPr>
      </w:pPr>
    </w:p>
    <w:p w14:paraId="2B7FE4B8" w14:textId="77777777" w:rsidR="009C5E4E" w:rsidRPr="00867B5D" w:rsidRDefault="005047CB" w:rsidP="005047CB">
      <w:pPr>
        <w:pStyle w:val="NORMAL0"/>
        <w:spacing w:before="0" w:after="0"/>
      </w:pPr>
      <w:r w:rsidRPr="00867B5D">
        <w:lastRenderedPageBreak/>
        <w:t>3.1</w:t>
      </w:r>
      <w:r w:rsidR="00234F49">
        <w:t>4</w:t>
      </w:r>
      <w:r w:rsidR="009C5E4E" w:rsidRPr="00867B5D">
        <w:tab/>
        <w:t>PRICE ADJUSTMENT</w:t>
      </w:r>
    </w:p>
    <w:p w14:paraId="271CA723" w14:textId="10B25A0B" w:rsidR="005047CB" w:rsidRPr="00867B5D" w:rsidRDefault="005047CB" w:rsidP="005047CB">
      <w:pPr>
        <w:pStyle w:val="NORMAL0"/>
        <w:spacing w:before="0" w:after="0"/>
        <w:rPr>
          <w:bCs/>
          <w:szCs w:val="22"/>
        </w:rPr>
      </w:pPr>
    </w:p>
    <w:p w14:paraId="2D6CF263" w14:textId="77777777" w:rsidR="00DA18EF" w:rsidRDefault="009C5E4E" w:rsidP="00DA18EF">
      <w:pPr>
        <w:pStyle w:val="BodyText"/>
        <w:tabs>
          <w:tab w:val="left" w:pos="720"/>
          <w:tab w:val="left" w:pos="900"/>
          <w:tab w:val="left" w:pos="1620"/>
          <w:tab w:val="left" w:pos="4050"/>
          <w:tab w:val="left" w:pos="4140"/>
          <w:tab w:val="center" w:pos="4680"/>
          <w:tab w:val="left" w:pos="5400"/>
          <w:tab w:val="left" w:pos="5760"/>
          <w:tab w:val="left" w:pos="6840"/>
          <w:tab w:val="left" w:pos="7020"/>
          <w:tab w:val="left" w:pos="8010"/>
          <w:tab w:val="left" w:pos="8190"/>
          <w:tab w:val="left" w:pos="9630"/>
        </w:tabs>
        <w:ind w:left="720"/>
      </w:pPr>
      <w:r w:rsidRPr="00867B5D">
        <w:rPr>
          <w:rFonts w:ascii="Arial" w:hAnsi="Arial" w:cs="Arial"/>
          <w:sz w:val="22"/>
          <w:szCs w:val="22"/>
        </w:rPr>
        <w:t>During the contract period, the Contractor may request an increase in contract price when there is a substantial increase in the cost of materials or freight. Such requests must be made in writing to the Procurement Officer and shall meet the following conditions:</w:t>
      </w:r>
      <w:r w:rsidR="00DA18EF" w:rsidRPr="00DA18EF">
        <w:t xml:space="preserve"> </w:t>
      </w:r>
    </w:p>
    <w:p w14:paraId="7EE08B74" w14:textId="308BAC69" w:rsidR="00DA18EF" w:rsidRPr="00DA18EF" w:rsidRDefault="00DA18EF" w:rsidP="0096344D">
      <w:pPr>
        <w:pStyle w:val="BodyText"/>
        <w:tabs>
          <w:tab w:val="left" w:pos="720"/>
          <w:tab w:val="left" w:pos="900"/>
          <w:tab w:val="left" w:pos="1620"/>
          <w:tab w:val="left" w:pos="4050"/>
          <w:tab w:val="left" w:pos="4140"/>
          <w:tab w:val="center" w:pos="4680"/>
          <w:tab w:val="left" w:pos="5400"/>
          <w:tab w:val="left" w:pos="5760"/>
          <w:tab w:val="left" w:pos="6840"/>
          <w:tab w:val="left" w:pos="7020"/>
          <w:tab w:val="left" w:pos="8010"/>
          <w:tab w:val="left" w:pos="8190"/>
          <w:tab w:val="left" w:pos="9630"/>
        </w:tabs>
        <w:ind w:left="720"/>
        <w:rPr>
          <w:rFonts w:ascii="Arial" w:hAnsi="Arial" w:cs="Arial"/>
          <w:sz w:val="22"/>
          <w:szCs w:val="22"/>
        </w:rPr>
      </w:pPr>
      <w:r w:rsidRPr="00DA18EF">
        <w:rPr>
          <w:rFonts w:ascii="Arial" w:hAnsi="Arial" w:cs="Arial"/>
          <w:sz w:val="22"/>
          <w:szCs w:val="22"/>
        </w:rPr>
        <w:t>Request for a price increase shall be limited to the costs imposed upon the Contractor by the manufacturer or supplier of the materials. (No allowances will be given for Contractor's increased labor or operating expenses.)</w:t>
      </w:r>
    </w:p>
    <w:p w14:paraId="12F4AF33" w14:textId="46EDEC36" w:rsidR="00DA18EF" w:rsidRPr="0096344D" w:rsidRDefault="00DA18EF" w:rsidP="0096344D">
      <w:pPr>
        <w:pStyle w:val="BodyText"/>
        <w:numPr>
          <w:ilvl w:val="0"/>
          <w:numId w:val="25"/>
        </w:numPr>
        <w:tabs>
          <w:tab w:val="left" w:pos="720"/>
          <w:tab w:val="left" w:pos="900"/>
          <w:tab w:val="left" w:pos="1620"/>
          <w:tab w:val="left" w:pos="4050"/>
          <w:tab w:val="left" w:pos="4140"/>
          <w:tab w:val="center" w:pos="4680"/>
          <w:tab w:val="left" w:pos="5400"/>
          <w:tab w:val="left" w:pos="5760"/>
          <w:tab w:val="left" w:pos="6840"/>
          <w:tab w:val="left" w:pos="7020"/>
          <w:tab w:val="left" w:pos="8010"/>
          <w:tab w:val="left" w:pos="8190"/>
          <w:tab w:val="left" w:pos="9630"/>
        </w:tabs>
        <w:rPr>
          <w:rFonts w:ascii="Arial" w:hAnsi="Arial" w:cs="Arial"/>
          <w:sz w:val="22"/>
          <w:szCs w:val="22"/>
        </w:rPr>
      </w:pPr>
      <w:r w:rsidRPr="00DA18EF">
        <w:rPr>
          <w:rFonts w:ascii="Arial" w:hAnsi="Arial" w:cs="Arial"/>
          <w:sz w:val="22"/>
          <w:szCs w:val="22"/>
        </w:rPr>
        <w:t>Request for a price increase due to higher transportation costs shall be limited to the cost imposed upon the Contractor by the freight forwarder.</w:t>
      </w:r>
    </w:p>
    <w:p w14:paraId="106C648B" w14:textId="3FD44829" w:rsidR="00DA18EF" w:rsidRPr="0096344D" w:rsidRDefault="00DA18EF" w:rsidP="0096344D">
      <w:pPr>
        <w:pStyle w:val="BodyText"/>
        <w:numPr>
          <w:ilvl w:val="0"/>
          <w:numId w:val="25"/>
        </w:numPr>
        <w:tabs>
          <w:tab w:val="left" w:pos="720"/>
          <w:tab w:val="left" w:pos="900"/>
          <w:tab w:val="left" w:pos="1620"/>
          <w:tab w:val="left" w:pos="4050"/>
          <w:tab w:val="left" w:pos="4140"/>
          <w:tab w:val="center" w:pos="4680"/>
          <w:tab w:val="left" w:pos="5400"/>
          <w:tab w:val="left" w:pos="5760"/>
          <w:tab w:val="left" w:pos="6840"/>
          <w:tab w:val="left" w:pos="7020"/>
          <w:tab w:val="left" w:pos="8010"/>
          <w:tab w:val="left" w:pos="8190"/>
          <w:tab w:val="left" w:pos="9630"/>
        </w:tabs>
        <w:rPr>
          <w:rFonts w:ascii="Arial" w:hAnsi="Arial" w:cs="Arial"/>
          <w:sz w:val="22"/>
          <w:szCs w:val="22"/>
        </w:rPr>
      </w:pPr>
      <w:r w:rsidRPr="00DA18EF">
        <w:rPr>
          <w:rFonts w:ascii="Arial" w:hAnsi="Arial" w:cs="Arial"/>
          <w:sz w:val="22"/>
          <w:szCs w:val="22"/>
        </w:rPr>
        <w:t>Contractor shall submit at the time of such written request, documentation or verification that the increase is the result of manufacturer or supplier increase in cost of materials or transportation.</w:t>
      </w:r>
    </w:p>
    <w:p w14:paraId="7AF3679D" w14:textId="32B2C4FA" w:rsidR="00DA18EF" w:rsidRPr="00DA18EF" w:rsidRDefault="00DA18EF" w:rsidP="00DA18EF">
      <w:pPr>
        <w:pStyle w:val="BodyText"/>
        <w:numPr>
          <w:ilvl w:val="0"/>
          <w:numId w:val="25"/>
        </w:numPr>
        <w:tabs>
          <w:tab w:val="left" w:pos="720"/>
          <w:tab w:val="left" w:pos="900"/>
          <w:tab w:val="left" w:pos="1620"/>
          <w:tab w:val="left" w:pos="4050"/>
          <w:tab w:val="left" w:pos="4140"/>
          <w:tab w:val="center" w:pos="4680"/>
          <w:tab w:val="left" w:pos="5400"/>
          <w:tab w:val="left" w:pos="5760"/>
          <w:tab w:val="left" w:pos="6840"/>
          <w:tab w:val="left" w:pos="7020"/>
          <w:tab w:val="left" w:pos="8010"/>
          <w:tab w:val="left" w:pos="8190"/>
          <w:tab w:val="left" w:pos="9630"/>
        </w:tabs>
        <w:rPr>
          <w:rFonts w:ascii="Arial" w:hAnsi="Arial" w:cs="Arial"/>
          <w:sz w:val="22"/>
          <w:szCs w:val="22"/>
        </w:rPr>
      </w:pPr>
      <w:r w:rsidRPr="00DA18EF">
        <w:rPr>
          <w:rFonts w:ascii="Arial" w:hAnsi="Arial" w:cs="Arial"/>
          <w:sz w:val="22"/>
          <w:szCs w:val="22"/>
        </w:rPr>
        <w:t>No price increase adjustment shall be allowed during the first twelve (12) months of the contract. The Contractor may submit a price increase adjustment request once every twelve (12) months for item(s) awarded provided proper documentation is submitted to substantiate the increase as detailed in items 1 thru 3.</w:t>
      </w:r>
    </w:p>
    <w:p w14:paraId="4692FF30" w14:textId="797E16EB" w:rsidR="0096344D" w:rsidRDefault="00DA18EF" w:rsidP="0096344D">
      <w:pPr>
        <w:pStyle w:val="BodyText"/>
        <w:tabs>
          <w:tab w:val="left" w:pos="720"/>
          <w:tab w:val="left" w:pos="900"/>
          <w:tab w:val="left" w:pos="1620"/>
          <w:tab w:val="left" w:pos="4050"/>
          <w:tab w:val="left" w:pos="4140"/>
          <w:tab w:val="center" w:pos="4680"/>
          <w:tab w:val="left" w:pos="5400"/>
          <w:tab w:val="left" w:pos="5760"/>
          <w:tab w:val="left" w:pos="6840"/>
          <w:tab w:val="left" w:pos="7020"/>
          <w:tab w:val="left" w:pos="8010"/>
          <w:tab w:val="left" w:pos="8190"/>
          <w:tab w:val="left" w:pos="9630"/>
        </w:tabs>
        <w:ind w:left="1080"/>
        <w:rPr>
          <w:rFonts w:ascii="Arial" w:hAnsi="Arial" w:cs="Arial"/>
          <w:sz w:val="22"/>
          <w:szCs w:val="22"/>
        </w:rPr>
      </w:pPr>
      <w:r w:rsidRPr="00DA18EF">
        <w:rPr>
          <w:rFonts w:ascii="Arial" w:hAnsi="Arial" w:cs="Arial"/>
          <w:sz w:val="22"/>
          <w:szCs w:val="22"/>
        </w:rPr>
        <w:t>The State shall make the final determination for allowance of price increase requests.  In the event of a general price decrease, the State will be entitled to reductions; provided, however, the amount of such decrease shall not exceed the amount of any increase granted herein.  Contractor shall notify the State within five (5) business days of such price decrease.</w:t>
      </w:r>
    </w:p>
    <w:p w14:paraId="0858D6CA" w14:textId="77777777" w:rsidR="0096344D" w:rsidRPr="00DA18EF" w:rsidRDefault="0096344D" w:rsidP="0096344D">
      <w:pPr>
        <w:pStyle w:val="BodyText"/>
        <w:tabs>
          <w:tab w:val="left" w:pos="720"/>
          <w:tab w:val="left" w:pos="900"/>
          <w:tab w:val="left" w:pos="1620"/>
          <w:tab w:val="left" w:pos="4050"/>
          <w:tab w:val="left" w:pos="4140"/>
          <w:tab w:val="center" w:pos="4680"/>
          <w:tab w:val="left" w:pos="5400"/>
          <w:tab w:val="left" w:pos="5760"/>
          <w:tab w:val="left" w:pos="6840"/>
          <w:tab w:val="left" w:pos="7020"/>
          <w:tab w:val="left" w:pos="8010"/>
          <w:tab w:val="left" w:pos="8190"/>
          <w:tab w:val="left" w:pos="9630"/>
        </w:tabs>
        <w:rPr>
          <w:rFonts w:ascii="Arial" w:hAnsi="Arial" w:cs="Arial"/>
          <w:sz w:val="22"/>
          <w:szCs w:val="22"/>
        </w:rPr>
      </w:pPr>
    </w:p>
    <w:p w14:paraId="041C2F6D" w14:textId="3A4B67F5" w:rsidR="00DA18EF" w:rsidRPr="00DA18EF" w:rsidRDefault="00DA18EF" w:rsidP="00DA18EF">
      <w:pPr>
        <w:pStyle w:val="BodyText"/>
        <w:tabs>
          <w:tab w:val="left" w:pos="720"/>
          <w:tab w:val="left" w:pos="900"/>
          <w:tab w:val="left" w:pos="1620"/>
          <w:tab w:val="left" w:pos="4050"/>
          <w:tab w:val="left" w:pos="4140"/>
          <w:tab w:val="center" w:pos="4680"/>
          <w:tab w:val="left" w:pos="5400"/>
          <w:tab w:val="left" w:pos="5760"/>
          <w:tab w:val="left" w:pos="6840"/>
          <w:tab w:val="left" w:pos="7020"/>
          <w:tab w:val="left" w:pos="8010"/>
          <w:tab w:val="left" w:pos="8190"/>
          <w:tab w:val="left" w:pos="9630"/>
        </w:tabs>
        <w:rPr>
          <w:rFonts w:ascii="Arial" w:hAnsi="Arial" w:cs="Arial"/>
          <w:b/>
          <w:bCs/>
          <w:sz w:val="22"/>
          <w:szCs w:val="22"/>
        </w:rPr>
      </w:pPr>
      <w:r w:rsidRPr="00DA18EF">
        <w:rPr>
          <w:rFonts w:ascii="Arial" w:hAnsi="Arial" w:cs="Arial"/>
          <w:b/>
          <w:bCs/>
          <w:sz w:val="22"/>
          <w:szCs w:val="22"/>
        </w:rPr>
        <w:t>3.15</w:t>
      </w:r>
      <w:r w:rsidRPr="00DA18EF">
        <w:rPr>
          <w:rFonts w:ascii="Arial" w:hAnsi="Arial" w:cs="Arial"/>
          <w:b/>
          <w:bCs/>
          <w:sz w:val="22"/>
          <w:szCs w:val="22"/>
        </w:rPr>
        <w:tab/>
        <w:t>CONTRACT INVALIDATION</w:t>
      </w:r>
    </w:p>
    <w:p w14:paraId="3514EA26" w14:textId="42D36879" w:rsidR="007E207D" w:rsidRPr="00672BA6" w:rsidRDefault="00DA18EF" w:rsidP="007E207D">
      <w:pPr>
        <w:pStyle w:val="BodyText"/>
        <w:tabs>
          <w:tab w:val="left" w:pos="720"/>
          <w:tab w:val="left" w:pos="900"/>
          <w:tab w:val="left" w:pos="1620"/>
          <w:tab w:val="left" w:pos="4050"/>
          <w:tab w:val="left" w:pos="4140"/>
          <w:tab w:val="center" w:pos="4680"/>
          <w:tab w:val="left" w:pos="5400"/>
          <w:tab w:val="left" w:pos="5760"/>
          <w:tab w:val="left" w:pos="6840"/>
          <w:tab w:val="left" w:pos="7020"/>
          <w:tab w:val="left" w:pos="8010"/>
          <w:tab w:val="left" w:pos="8190"/>
          <w:tab w:val="left" w:pos="9630"/>
        </w:tabs>
        <w:spacing w:after="0"/>
        <w:ind w:left="720"/>
        <w:jc w:val="both"/>
        <w:rPr>
          <w:rFonts w:ascii="Arial" w:hAnsi="Arial" w:cs="Arial"/>
          <w:sz w:val="22"/>
          <w:szCs w:val="22"/>
          <w:lang w:val="en-US"/>
        </w:rPr>
        <w:sectPr w:rsidR="007E207D" w:rsidRPr="00672BA6" w:rsidSect="00CF40E1">
          <w:footerReference w:type="default" r:id="rId28"/>
          <w:footerReference w:type="first" r:id="rId29"/>
          <w:pgSz w:w="12240" w:h="15840" w:code="1"/>
          <w:pgMar w:top="1440" w:right="1440" w:bottom="1008" w:left="1440" w:header="0" w:footer="720" w:gutter="0"/>
          <w:cols w:space="720"/>
          <w:titlePg/>
          <w:docGrid w:linePitch="360"/>
        </w:sectPr>
      </w:pPr>
      <w:r w:rsidRPr="00DA18EF">
        <w:rPr>
          <w:rFonts w:ascii="Arial" w:hAnsi="Arial" w:cs="Arial"/>
          <w:sz w:val="22"/>
          <w:szCs w:val="22"/>
        </w:rPr>
        <w:t xml:space="preserve">If any provision of this contract is found to be invalid, such invalidation will not be construed to invalidate the entire </w:t>
      </w:r>
      <w:r w:rsidR="00672BA6" w:rsidRPr="00DA18EF">
        <w:rPr>
          <w:rFonts w:ascii="Arial" w:hAnsi="Arial" w:cs="Arial"/>
          <w:sz w:val="22"/>
          <w:szCs w:val="22"/>
        </w:rPr>
        <w:t>contract</w:t>
      </w:r>
      <w:r w:rsidR="00672BA6">
        <w:rPr>
          <w:rFonts w:ascii="Arial" w:hAnsi="Arial" w:cs="Arial"/>
          <w:sz w:val="22"/>
          <w:szCs w:val="22"/>
          <w:lang w:val="en-US"/>
        </w:rPr>
        <w:t>.</w:t>
      </w:r>
    </w:p>
    <w:p w14:paraId="42F78B6D" w14:textId="680650F6" w:rsidR="00291A2C" w:rsidRPr="00867B5D" w:rsidRDefault="00291A2C" w:rsidP="007E207D">
      <w:pPr>
        <w:jc w:val="center"/>
        <w:rPr>
          <w:rFonts w:ascii="Arial" w:hAnsi="Arial" w:cs="Arial"/>
          <w:b/>
          <w:szCs w:val="22"/>
        </w:rPr>
      </w:pPr>
      <w:r w:rsidRPr="00867B5D">
        <w:rPr>
          <w:rFonts w:ascii="Arial" w:hAnsi="Arial" w:cs="Arial"/>
          <w:b/>
          <w:szCs w:val="22"/>
        </w:rPr>
        <w:lastRenderedPageBreak/>
        <w:t>SECTION</w:t>
      </w:r>
      <w:r w:rsidR="00383DD1" w:rsidRPr="00867B5D">
        <w:rPr>
          <w:rFonts w:ascii="Arial" w:hAnsi="Arial" w:cs="Arial"/>
          <w:b/>
          <w:szCs w:val="22"/>
        </w:rPr>
        <w:t xml:space="preserve"> FOUR</w:t>
      </w:r>
      <w:r w:rsidR="00C11BEC" w:rsidRPr="00867B5D">
        <w:rPr>
          <w:rFonts w:ascii="Arial" w:hAnsi="Arial" w:cs="Arial"/>
          <w:b/>
          <w:szCs w:val="22"/>
        </w:rPr>
        <w:t>:</w:t>
      </w:r>
    </w:p>
    <w:p w14:paraId="3C3DF4EE" w14:textId="77777777" w:rsidR="007324D0" w:rsidRPr="00867B5D" w:rsidRDefault="00BC0887" w:rsidP="00BC0887">
      <w:pPr>
        <w:pStyle w:val="Style1"/>
        <w:tabs>
          <w:tab w:val="left" w:pos="540"/>
        </w:tabs>
        <w:kinsoku w:val="0"/>
        <w:autoSpaceDE/>
        <w:autoSpaceDN/>
        <w:adjustRightInd/>
        <w:jc w:val="center"/>
        <w:rPr>
          <w:rFonts w:ascii="Arial" w:hAnsi="Arial" w:cs="Arial"/>
          <w:b/>
          <w:sz w:val="22"/>
          <w:szCs w:val="22"/>
          <w:u w:val="single"/>
        </w:rPr>
      </w:pPr>
      <w:r w:rsidRPr="00867B5D">
        <w:rPr>
          <w:rFonts w:ascii="Arial" w:hAnsi="Arial" w:cs="Arial"/>
          <w:b/>
          <w:sz w:val="22"/>
          <w:szCs w:val="22"/>
          <w:u w:val="single"/>
        </w:rPr>
        <w:t>SPECIAL PROVISIONS</w:t>
      </w:r>
    </w:p>
    <w:p w14:paraId="2093CA67" w14:textId="77777777" w:rsidR="00C11BEC" w:rsidRPr="00867B5D" w:rsidRDefault="00C11BEC" w:rsidP="00981F70">
      <w:pPr>
        <w:pStyle w:val="p43"/>
        <w:tabs>
          <w:tab w:val="clear" w:pos="1060"/>
          <w:tab w:val="left" w:pos="720"/>
        </w:tabs>
        <w:ind w:left="0" w:firstLine="0"/>
        <w:rPr>
          <w:rFonts w:ascii="Arial" w:hAnsi="Arial" w:cs="Arial"/>
          <w:b/>
          <w:bCs/>
          <w:sz w:val="22"/>
          <w:szCs w:val="22"/>
        </w:rPr>
      </w:pPr>
    </w:p>
    <w:p w14:paraId="2503B197" w14:textId="77777777" w:rsidR="002418E2" w:rsidRPr="00867B5D" w:rsidRDefault="002418E2" w:rsidP="00981F70">
      <w:pPr>
        <w:pStyle w:val="p43"/>
        <w:tabs>
          <w:tab w:val="clear" w:pos="1060"/>
          <w:tab w:val="left" w:pos="720"/>
        </w:tabs>
        <w:ind w:left="0" w:firstLine="0"/>
        <w:rPr>
          <w:rFonts w:ascii="Arial" w:hAnsi="Arial" w:cs="Arial"/>
          <w:b/>
          <w:bCs/>
          <w:sz w:val="22"/>
          <w:szCs w:val="22"/>
        </w:rPr>
      </w:pPr>
    </w:p>
    <w:p w14:paraId="631B4E5E" w14:textId="77777777" w:rsidR="001C232F" w:rsidRPr="00867B5D" w:rsidRDefault="00383DD1" w:rsidP="001C232F">
      <w:pPr>
        <w:pStyle w:val="p43"/>
        <w:tabs>
          <w:tab w:val="left" w:pos="990"/>
        </w:tabs>
        <w:ind w:left="360" w:firstLine="0"/>
        <w:rPr>
          <w:rFonts w:ascii="Arial" w:hAnsi="Arial" w:cs="Arial"/>
          <w:b/>
          <w:bCs/>
          <w:color w:val="0000FF"/>
          <w:sz w:val="22"/>
          <w:szCs w:val="22"/>
        </w:rPr>
      </w:pPr>
      <w:r w:rsidRPr="00867B5D">
        <w:rPr>
          <w:rFonts w:ascii="Arial" w:hAnsi="Arial" w:cs="Arial"/>
          <w:b/>
          <w:bCs/>
          <w:sz w:val="22"/>
          <w:szCs w:val="22"/>
        </w:rPr>
        <w:t>4</w:t>
      </w:r>
      <w:r w:rsidR="001C232F" w:rsidRPr="00867B5D">
        <w:rPr>
          <w:rFonts w:ascii="Arial" w:hAnsi="Arial" w:cs="Arial"/>
          <w:b/>
          <w:bCs/>
          <w:sz w:val="22"/>
          <w:szCs w:val="22"/>
        </w:rPr>
        <w:t>.1</w:t>
      </w:r>
      <w:r w:rsidR="001C232F" w:rsidRPr="00867B5D">
        <w:rPr>
          <w:rFonts w:ascii="Arial" w:hAnsi="Arial" w:cs="Arial"/>
          <w:b/>
          <w:bCs/>
          <w:sz w:val="22"/>
          <w:szCs w:val="22"/>
        </w:rPr>
        <w:tab/>
      </w:r>
      <w:r w:rsidR="007635CB" w:rsidRPr="00867B5D">
        <w:rPr>
          <w:rFonts w:ascii="Arial" w:hAnsi="Arial" w:cs="Arial"/>
          <w:b/>
          <w:bCs/>
          <w:sz w:val="22"/>
          <w:szCs w:val="22"/>
        </w:rPr>
        <w:t xml:space="preserve">RECEIPT, </w:t>
      </w:r>
      <w:r w:rsidR="001C232F" w:rsidRPr="00867B5D">
        <w:rPr>
          <w:rFonts w:ascii="Arial" w:hAnsi="Arial" w:cs="Arial"/>
          <w:b/>
          <w:bCs/>
          <w:sz w:val="22"/>
          <w:szCs w:val="22"/>
        </w:rPr>
        <w:t>OPENING, AND RECORDING OF BIDS</w:t>
      </w:r>
    </w:p>
    <w:p w14:paraId="38288749" w14:textId="77777777" w:rsidR="001C232F" w:rsidRPr="00867B5D" w:rsidRDefault="001C232F" w:rsidP="001C232F">
      <w:pPr>
        <w:pStyle w:val="p43"/>
        <w:tabs>
          <w:tab w:val="clear" w:pos="1060"/>
          <w:tab w:val="left" w:pos="720"/>
        </w:tabs>
        <w:ind w:left="0" w:firstLine="0"/>
        <w:rPr>
          <w:rFonts w:ascii="Arial" w:hAnsi="Arial" w:cs="Arial"/>
          <w:b/>
          <w:bCs/>
          <w:color w:val="0000FF"/>
          <w:sz w:val="22"/>
          <w:szCs w:val="22"/>
        </w:rPr>
      </w:pPr>
    </w:p>
    <w:p w14:paraId="1F565216" w14:textId="5E217BF9" w:rsidR="007635CB" w:rsidRPr="00867B5D" w:rsidRDefault="007635CB" w:rsidP="001C232F">
      <w:pPr>
        <w:pStyle w:val="p26"/>
        <w:tabs>
          <w:tab w:val="left" w:pos="990"/>
        </w:tabs>
        <w:ind w:left="990" w:firstLine="0"/>
        <w:rPr>
          <w:rFonts w:ascii="Arial" w:hAnsi="Arial" w:cs="Arial"/>
          <w:sz w:val="22"/>
          <w:szCs w:val="22"/>
        </w:rPr>
      </w:pPr>
      <w:r w:rsidRPr="00867B5D">
        <w:rPr>
          <w:rFonts w:ascii="Arial" w:hAnsi="Arial" w:cs="Arial"/>
          <w:sz w:val="22"/>
          <w:szCs w:val="22"/>
        </w:rPr>
        <w:t xml:space="preserve">All </w:t>
      </w:r>
      <w:r w:rsidR="0008293B" w:rsidRPr="00867B5D">
        <w:rPr>
          <w:rFonts w:ascii="Arial" w:hAnsi="Arial" w:cs="Arial"/>
          <w:sz w:val="22"/>
          <w:szCs w:val="22"/>
        </w:rPr>
        <w:t>bid</w:t>
      </w:r>
      <w:r w:rsidRPr="00867B5D">
        <w:rPr>
          <w:rFonts w:ascii="Arial" w:hAnsi="Arial" w:cs="Arial"/>
          <w:sz w:val="22"/>
          <w:szCs w:val="22"/>
        </w:rPr>
        <w:t xml:space="preserve">s received in HIePRO will be considered for award.  </w:t>
      </w:r>
      <w:r w:rsidR="00476B69" w:rsidRPr="00867B5D">
        <w:rPr>
          <w:rFonts w:ascii="Arial" w:hAnsi="Arial" w:cs="Arial"/>
          <w:sz w:val="22"/>
          <w:szCs w:val="22"/>
        </w:rPr>
        <w:t xml:space="preserve">Any </w:t>
      </w:r>
      <w:r w:rsidR="0008293B" w:rsidRPr="00867B5D">
        <w:rPr>
          <w:rFonts w:ascii="Arial" w:hAnsi="Arial" w:cs="Arial"/>
          <w:sz w:val="22"/>
          <w:szCs w:val="22"/>
        </w:rPr>
        <w:t>bid</w:t>
      </w:r>
      <w:r w:rsidRPr="00867B5D">
        <w:rPr>
          <w:rFonts w:ascii="Arial" w:hAnsi="Arial" w:cs="Arial"/>
          <w:sz w:val="22"/>
          <w:szCs w:val="22"/>
        </w:rPr>
        <w:t xml:space="preserve">s received outside of HIePRO </w:t>
      </w:r>
      <w:r w:rsidR="00476B69" w:rsidRPr="00867B5D">
        <w:rPr>
          <w:rFonts w:ascii="Arial" w:hAnsi="Arial" w:cs="Arial"/>
          <w:sz w:val="22"/>
          <w:szCs w:val="22"/>
        </w:rPr>
        <w:t xml:space="preserve">(i.e. email, facsimile, </w:t>
      </w:r>
      <w:r w:rsidR="005814A3" w:rsidRPr="00867B5D">
        <w:rPr>
          <w:rFonts w:ascii="Arial" w:hAnsi="Arial" w:cs="Arial"/>
          <w:sz w:val="22"/>
          <w:szCs w:val="22"/>
        </w:rPr>
        <w:t>etc.</w:t>
      </w:r>
      <w:r w:rsidR="00476B69" w:rsidRPr="00867B5D">
        <w:rPr>
          <w:rFonts w:ascii="Arial" w:hAnsi="Arial" w:cs="Arial"/>
          <w:sz w:val="22"/>
          <w:szCs w:val="22"/>
        </w:rPr>
        <w:t xml:space="preserve">) </w:t>
      </w:r>
      <w:r w:rsidRPr="00867B5D">
        <w:rPr>
          <w:rFonts w:ascii="Arial" w:hAnsi="Arial" w:cs="Arial"/>
          <w:sz w:val="22"/>
          <w:szCs w:val="22"/>
        </w:rPr>
        <w:t>shall be rejected and not considered for award.</w:t>
      </w:r>
    </w:p>
    <w:p w14:paraId="20BD9A1A" w14:textId="77777777" w:rsidR="007635CB" w:rsidRPr="00867B5D" w:rsidRDefault="007635CB" w:rsidP="001C232F">
      <w:pPr>
        <w:pStyle w:val="p26"/>
        <w:tabs>
          <w:tab w:val="left" w:pos="990"/>
        </w:tabs>
        <w:ind w:left="990" w:firstLine="0"/>
        <w:rPr>
          <w:rFonts w:ascii="Arial" w:hAnsi="Arial" w:cs="Arial"/>
          <w:sz w:val="22"/>
          <w:szCs w:val="22"/>
        </w:rPr>
      </w:pPr>
    </w:p>
    <w:p w14:paraId="665B6BC2" w14:textId="77777777" w:rsidR="001C232F" w:rsidRPr="00867B5D" w:rsidRDefault="0008293B" w:rsidP="001C232F">
      <w:pPr>
        <w:pStyle w:val="p26"/>
        <w:tabs>
          <w:tab w:val="left" w:pos="990"/>
        </w:tabs>
        <w:ind w:left="990" w:firstLine="0"/>
        <w:rPr>
          <w:rFonts w:ascii="Arial" w:hAnsi="Arial" w:cs="Arial"/>
          <w:sz w:val="22"/>
          <w:szCs w:val="22"/>
        </w:rPr>
      </w:pPr>
      <w:r w:rsidRPr="00867B5D">
        <w:rPr>
          <w:rFonts w:ascii="Arial" w:hAnsi="Arial" w:cs="Arial"/>
          <w:sz w:val="22"/>
          <w:szCs w:val="22"/>
        </w:rPr>
        <w:t>Bid</w:t>
      </w:r>
      <w:r w:rsidR="00476B69" w:rsidRPr="00867B5D">
        <w:rPr>
          <w:rFonts w:ascii="Arial" w:hAnsi="Arial" w:cs="Arial"/>
          <w:sz w:val="22"/>
          <w:szCs w:val="22"/>
        </w:rPr>
        <w:t>s</w:t>
      </w:r>
      <w:r w:rsidR="001C232F" w:rsidRPr="00867B5D">
        <w:rPr>
          <w:rFonts w:ascii="Arial" w:hAnsi="Arial" w:cs="Arial"/>
          <w:sz w:val="22"/>
          <w:szCs w:val="22"/>
        </w:rPr>
        <w:t xml:space="preserve"> shall be</w:t>
      </w:r>
      <w:r w:rsidR="00AF20CF" w:rsidRPr="00867B5D">
        <w:rPr>
          <w:rFonts w:ascii="Arial" w:hAnsi="Arial" w:cs="Arial"/>
          <w:sz w:val="22"/>
          <w:szCs w:val="22"/>
        </w:rPr>
        <w:t xml:space="preserve"> automatically</w:t>
      </w:r>
      <w:r w:rsidR="001C232F" w:rsidRPr="00867B5D">
        <w:rPr>
          <w:rFonts w:ascii="Arial" w:hAnsi="Arial" w:cs="Arial"/>
          <w:sz w:val="22"/>
          <w:szCs w:val="22"/>
        </w:rPr>
        <w:t xml:space="preserve"> opened at the time and date specified in the </w:t>
      </w:r>
      <w:r w:rsidR="00841017" w:rsidRPr="00867B5D">
        <w:rPr>
          <w:rFonts w:ascii="Arial" w:hAnsi="Arial" w:cs="Arial"/>
          <w:sz w:val="22"/>
          <w:szCs w:val="22"/>
        </w:rPr>
        <w:t>Solicitation</w:t>
      </w:r>
      <w:r w:rsidR="001C232F" w:rsidRPr="00867B5D">
        <w:rPr>
          <w:rFonts w:ascii="Arial" w:hAnsi="Arial" w:cs="Arial"/>
          <w:sz w:val="22"/>
          <w:szCs w:val="22"/>
        </w:rPr>
        <w:t xml:space="preserve">. The name of each </w:t>
      </w:r>
      <w:r w:rsidR="008D6CF1" w:rsidRPr="00867B5D">
        <w:rPr>
          <w:rFonts w:ascii="Arial" w:hAnsi="Arial" w:cs="Arial"/>
          <w:sz w:val="22"/>
          <w:szCs w:val="22"/>
        </w:rPr>
        <w:t>Bidder</w:t>
      </w:r>
      <w:r w:rsidR="001C232F" w:rsidRPr="00867B5D">
        <w:rPr>
          <w:rFonts w:ascii="Arial" w:hAnsi="Arial" w:cs="Arial"/>
          <w:sz w:val="22"/>
          <w:szCs w:val="22"/>
        </w:rPr>
        <w:t xml:space="preserve">, the </w:t>
      </w:r>
      <w:r w:rsidRPr="00867B5D">
        <w:rPr>
          <w:rFonts w:ascii="Arial" w:hAnsi="Arial" w:cs="Arial"/>
          <w:sz w:val="22"/>
          <w:szCs w:val="22"/>
        </w:rPr>
        <w:t>bid</w:t>
      </w:r>
      <w:r w:rsidR="001C232F" w:rsidRPr="00867B5D">
        <w:rPr>
          <w:rFonts w:ascii="Arial" w:hAnsi="Arial" w:cs="Arial"/>
          <w:sz w:val="22"/>
          <w:szCs w:val="22"/>
        </w:rPr>
        <w:t xml:space="preserve"> price(s), and </w:t>
      </w:r>
      <w:r w:rsidR="007635CB" w:rsidRPr="00867B5D">
        <w:rPr>
          <w:rFonts w:ascii="Arial" w:hAnsi="Arial" w:cs="Arial"/>
          <w:sz w:val="22"/>
          <w:szCs w:val="22"/>
        </w:rPr>
        <w:t>the title of attachments, if any</w:t>
      </w:r>
      <w:r w:rsidR="001C232F" w:rsidRPr="00867B5D">
        <w:rPr>
          <w:rFonts w:ascii="Arial" w:hAnsi="Arial" w:cs="Arial"/>
          <w:sz w:val="22"/>
          <w:szCs w:val="22"/>
        </w:rPr>
        <w:t>, shall be made available</w:t>
      </w:r>
      <w:r w:rsidR="00476B69" w:rsidRPr="00867B5D">
        <w:rPr>
          <w:rFonts w:ascii="Arial" w:hAnsi="Arial" w:cs="Arial"/>
          <w:sz w:val="22"/>
          <w:szCs w:val="22"/>
        </w:rPr>
        <w:t xml:space="preserve"> in HIePRO</w:t>
      </w:r>
      <w:r w:rsidR="001C232F" w:rsidRPr="00867B5D">
        <w:rPr>
          <w:rFonts w:ascii="Arial" w:hAnsi="Arial" w:cs="Arial"/>
          <w:sz w:val="22"/>
          <w:szCs w:val="22"/>
        </w:rPr>
        <w:t xml:space="preserve">. </w:t>
      </w:r>
      <w:r w:rsidR="00AF20CF" w:rsidRPr="00867B5D">
        <w:rPr>
          <w:rFonts w:ascii="Arial" w:hAnsi="Arial" w:cs="Arial"/>
          <w:sz w:val="22"/>
          <w:szCs w:val="22"/>
        </w:rPr>
        <w:t>D</w:t>
      </w:r>
      <w:r w:rsidR="007635CB" w:rsidRPr="00867B5D">
        <w:rPr>
          <w:rFonts w:ascii="Arial" w:hAnsi="Arial" w:cs="Arial"/>
          <w:sz w:val="22"/>
          <w:szCs w:val="22"/>
        </w:rPr>
        <w:t xml:space="preserve">ocuments posted as attachments will not be accessible, </w:t>
      </w:r>
      <w:r w:rsidR="00AF20CF" w:rsidRPr="00867B5D">
        <w:rPr>
          <w:rFonts w:ascii="Arial" w:hAnsi="Arial" w:cs="Arial"/>
          <w:sz w:val="22"/>
          <w:szCs w:val="22"/>
        </w:rPr>
        <w:t xml:space="preserve">only </w:t>
      </w:r>
      <w:r w:rsidR="007635CB" w:rsidRPr="00867B5D">
        <w:rPr>
          <w:rFonts w:ascii="Arial" w:hAnsi="Arial" w:cs="Arial"/>
          <w:sz w:val="22"/>
          <w:szCs w:val="22"/>
        </w:rPr>
        <w:t>the name of the uploaded file will be viewable.</w:t>
      </w:r>
    </w:p>
    <w:p w14:paraId="0C136CF1" w14:textId="77777777" w:rsidR="007635CB" w:rsidRPr="00867B5D" w:rsidRDefault="007635CB" w:rsidP="001C232F">
      <w:pPr>
        <w:pStyle w:val="p26"/>
        <w:tabs>
          <w:tab w:val="left" w:pos="990"/>
        </w:tabs>
        <w:ind w:left="990" w:firstLine="0"/>
        <w:rPr>
          <w:rFonts w:ascii="Arial" w:hAnsi="Arial" w:cs="Arial"/>
          <w:sz w:val="22"/>
          <w:szCs w:val="22"/>
        </w:rPr>
      </w:pPr>
    </w:p>
    <w:p w14:paraId="0C04829D" w14:textId="77777777" w:rsidR="001C232F" w:rsidRPr="00867B5D" w:rsidRDefault="00AF20CF" w:rsidP="001C232F">
      <w:pPr>
        <w:pStyle w:val="p26"/>
        <w:tabs>
          <w:tab w:val="left" w:pos="990"/>
        </w:tabs>
        <w:ind w:left="990" w:firstLine="0"/>
        <w:rPr>
          <w:rFonts w:ascii="Arial" w:hAnsi="Arial" w:cs="Arial"/>
          <w:sz w:val="22"/>
          <w:szCs w:val="22"/>
        </w:rPr>
      </w:pPr>
      <w:r w:rsidRPr="00867B5D">
        <w:rPr>
          <w:rFonts w:ascii="Arial" w:hAnsi="Arial" w:cs="Arial"/>
          <w:sz w:val="22"/>
          <w:szCs w:val="22"/>
        </w:rPr>
        <w:t xml:space="preserve">All </w:t>
      </w:r>
      <w:r w:rsidR="00476B69" w:rsidRPr="00867B5D">
        <w:rPr>
          <w:rFonts w:ascii="Arial" w:hAnsi="Arial" w:cs="Arial"/>
          <w:sz w:val="22"/>
          <w:szCs w:val="22"/>
        </w:rPr>
        <w:t xml:space="preserve">information pertaining to the </w:t>
      </w:r>
      <w:r w:rsidR="0008293B" w:rsidRPr="00867B5D">
        <w:rPr>
          <w:rFonts w:ascii="Arial" w:hAnsi="Arial" w:cs="Arial"/>
          <w:sz w:val="22"/>
          <w:szCs w:val="22"/>
        </w:rPr>
        <w:t>bid</w:t>
      </w:r>
      <w:r w:rsidR="00476B69" w:rsidRPr="00867B5D">
        <w:rPr>
          <w:rFonts w:ascii="Arial" w:hAnsi="Arial" w:cs="Arial"/>
          <w:sz w:val="22"/>
          <w:szCs w:val="22"/>
        </w:rPr>
        <w:t>s</w:t>
      </w:r>
      <w:r w:rsidRPr="00867B5D">
        <w:rPr>
          <w:rFonts w:ascii="Arial" w:hAnsi="Arial" w:cs="Arial"/>
          <w:sz w:val="22"/>
          <w:szCs w:val="22"/>
        </w:rPr>
        <w:t xml:space="preserve"> </w:t>
      </w:r>
      <w:r w:rsidR="001C232F" w:rsidRPr="00867B5D">
        <w:rPr>
          <w:rFonts w:ascii="Arial" w:hAnsi="Arial" w:cs="Arial"/>
          <w:sz w:val="22"/>
          <w:szCs w:val="22"/>
        </w:rPr>
        <w:t>shall be available for public inspection</w:t>
      </w:r>
      <w:r w:rsidRPr="00867B5D">
        <w:rPr>
          <w:rFonts w:ascii="Arial" w:hAnsi="Arial" w:cs="Arial"/>
          <w:sz w:val="22"/>
          <w:szCs w:val="22"/>
        </w:rPr>
        <w:t>,</w:t>
      </w:r>
      <w:r w:rsidR="001C232F" w:rsidRPr="00867B5D">
        <w:rPr>
          <w:rFonts w:ascii="Arial" w:hAnsi="Arial" w:cs="Arial"/>
          <w:sz w:val="22"/>
          <w:szCs w:val="22"/>
        </w:rPr>
        <w:t xml:space="preserve"> </w:t>
      </w:r>
      <w:r w:rsidR="00476B69" w:rsidRPr="00867B5D">
        <w:rPr>
          <w:rFonts w:ascii="Arial" w:hAnsi="Arial" w:cs="Arial"/>
          <w:sz w:val="22"/>
          <w:szCs w:val="22"/>
        </w:rPr>
        <w:t>upon request</w:t>
      </w:r>
      <w:r w:rsidRPr="00867B5D">
        <w:rPr>
          <w:rFonts w:ascii="Arial" w:hAnsi="Arial" w:cs="Arial"/>
          <w:sz w:val="22"/>
          <w:szCs w:val="22"/>
        </w:rPr>
        <w:t>,</w:t>
      </w:r>
      <w:r w:rsidR="00476B69" w:rsidRPr="00867B5D">
        <w:rPr>
          <w:rFonts w:ascii="Arial" w:hAnsi="Arial" w:cs="Arial"/>
          <w:sz w:val="22"/>
          <w:szCs w:val="22"/>
        </w:rPr>
        <w:t xml:space="preserve"> after </w:t>
      </w:r>
      <w:r w:rsidR="001C232F" w:rsidRPr="00867B5D">
        <w:rPr>
          <w:rFonts w:ascii="Arial" w:hAnsi="Arial" w:cs="Arial"/>
          <w:sz w:val="22"/>
          <w:szCs w:val="22"/>
        </w:rPr>
        <w:t xml:space="preserve">bid opening except to the extent that the </w:t>
      </w:r>
      <w:r w:rsidR="008D6CF1" w:rsidRPr="00867B5D">
        <w:rPr>
          <w:rFonts w:ascii="Arial" w:hAnsi="Arial" w:cs="Arial"/>
          <w:sz w:val="22"/>
          <w:szCs w:val="22"/>
        </w:rPr>
        <w:t>bidder</w:t>
      </w:r>
      <w:r w:rsidR="001C232F" w:rsidRPr="00867B5D">
        <w:rPr>
          <w:rFonts w:ascii="Arial" w:hAnsi="Arial" w:cs="Arial"/>
          <w:sz w:val="22"/>
          <w:szCs w:val="22"/>
        </w:rPr>
        <w:t xml:space="preserve"> designates trade secrets or other proprietary data to be confidential.  </w:t>
      </w:r>
      <w:r w:rsidR="008D6CF1" w:rsidRPr="00867B5D">
        <w:rPr>
          <w:rFonts w:ascii="Arial" w:hAnsi="Arial" w:cs="Arial"/>
          <w:sz w:val="22"/>
          <w:szCs w:val="22"/>
        </w:rPr>
        <w:t>Bidder</w:t>
      </w:r>
      <w:r w:rsidR="001C232F" w:rsidRPr="00867B5D">
        <w:rPr>
          <w:rFonts w:ascii="Arial" w:hAnsi="Arial" w:cs="Arial"/>
          <w:sz w:val="22"/>
          <w:szCs w:val="22"/>
        </w:rPr>
        <w:t xml:space="preserve">s shall ensure that material so designated as confidential </w:t>
      </w:r>
      <w:r w:rsidR="005015DF" w:rsidRPr="00867B5D">
        <w:rPr>
          <w:rFonts w:ascii="Arial" w:hAnsi="Arial" w:cs="Arial"/>
          <w:sz w:val="22"/>
          <w:szCs w:val="22"/>
        </w:rPr>
        <w:t xml:space="preserve">is </w:t>
      </w:r>
      <w:r w:rsidR="001C232F" w:rsidRPr="00867B5D">
        <w:rPr>
          <w:rFonts w:ascii="Arial" w:hAnsi="Arial" w:cs="Arial"/>
          <w:sz w:val="22"/>
          <w:szCs w:val="22"/>
        </w:rPr>
        <w:t xml:space="preserve">readily separable from the </w:t>
      </w:r>
      <w:r w:rsidR="0008293B" w:rsidRPr="00867B5D">
        <w:rPr>
          <w:rFonts w:ascii="Arial" w:hAnsi="Arial" w:cs="Arial"/>
          <w:sz w:val="22"/>
          <w:szCs w:val="22"/>
        </w:rPr>
        <w:t>bid</w:t>
      </w:r>
      <w:r w:rsidRPr="00867B5D">
        <w:rPr>
          <w:rFonts w:ascii="Arial" w:hAnsi="Arial" w:cs="Arial"/>
          <w:sz w:val="22"/>
          <w:szCs w:val="22"/>
        </w:rPr>
        <w:t xml:space="preserve"> (i.e. uploaded as</w:t>
      </w:r>
      <w:r w:rsidR="00866AE0" w:rsidRPr="00867B5D">
        <w:rPr>
          <w:rFonts w:ascii="Arial" w:hAnsi="Arial" w:cs="Arial"/>
          <w:sz w:val="22"/>
          <w:szCs w:val="22"/>
        </w:rPr>
        <w:t xml:space="preserve"> </w:t>
      </w:r>
      <w:r w:rsidRPr="00867B5D">
        <w:rPr>
          <w:rFonts w:ascii="Arial" w:hAnsi="Arial" w:cs="Arial"/>
          <w:sz w:val="22"/>
          <w:szCs w:val="22"/>
        </w:rPr>
        <w:t>a separate document)</w:t>
      </w:r>
      <w:r w:rsidR="001C232F" w:rsidRPr="00867B5D">
        <w:rPr>
          <w:rFonts w:ascii="Arial" w:hAnsi="Arial" w:cs="Arial"/>
          <w:sz w:val="22"/>
          <w:szCs w:val="22"/>
        </w:rPr>
        <w:t xml:space="preserve"> in order to facilitate public inspection of the non-confidential portion of the </w:t>
      </w:r>
      <w:r w:rsidR="0008293B" w:rsidRPr="00867B5D">
        <w:rPr>
          <w:rFonts w:ascii="Arial" w:hAnsi="Arial" w:cs="Arial"/>
          <w:sz w:val="22"/>
          <w:szCs w:val="22"/>
        </w:rPr>
        <w:t>bid</w:t>
      </w:r>
      <w:r w:rsidR="001C232F" w:rsidRPr="00867B5D">
        <w:rPr>
          <w:rFonts w:ascii="Arial" w:hAnsi="Arial" w:cs="Arial"/>
          <w:sz w:val="22"/>
          <w:szCs w:val="22"/>
        </w:rPr>
        <w:t>.  Prices and makes and model or catalogue numbers of items offered, deliveries, and terms of payment shall be publicly available regardless of any designation to the contrary.</w:t>
      </w:r>
    </w:p>
    <w:p w14:paraId="0A392C6A" w14:textId="77777777" w:rsidR="001C232F" w:rsidRPr="00867B5D" w:rsidRDefault="001C232F" w:rsidP="001C232F">
      <w:pPr>
        <w:tabs>
          <w:tab w:val="left" w:pos="759"/>
          <w:tab w:val="left" w:pos="990"/>
        </w:tabs>
        <w:ind w:left="990"/>
        <w:rPr>
          <w:rFonts w:ascii="Arial" w:hAnsi="Arial" w:cs="Arial"/>
          <w:szCs w:val="22"/>
        </w:rPr>
      </w:pPr>
    </w:p>
    <w:p w14:paraId="77F36176" w14:textId="77777777" w:rsidR="001C232F" w:rsidRPr="00867B5D" w:rsidRDefault="001C232F" w:rsidP="001C232F">
      <w:pPr>
        <w:pStyle w:val="p26"/>
        <w:tabs>
          <w:tab w:val="left" w:pos="990"/>
        </w:tabs>
        <w:ind w:left="990" w:firstLine="0"/>
        <w:rPr>
          <w:rFonts w:ascii="Arial" w:hAnsi="Arial" w:cs="Arial"/>
          <w:sz w:val="22"/>
          <w:szCs w:val="22"/>
        </w:rPr>
      </w:pPr>
      <w:r w:rsidRPr="00867B5D">
        <w:rPr>
          <w:rFonts w:ascii="Arial" w:hAnsi="Arial" w:cs="Arial"/>
          <w:sz w:val="22"/>
          <w:szCs w:val="22"/>
        </w:rPr>
        <w:t xml:space="preserve">The procurement officer, or designated representative, shall examine the </w:t>
      </w:r>
      <w:r w:rsidR="0008293B" w:rsidRPr="00867B5D">
        <w:rPr>
          <w:rFonts w:ascii="Arial" w:hAnsi="Arial" w:cs="Arial"/>
          <w:sz w:val="22"/>
          <w:szCs w:val="22"/>
        </w:rPr>
        <w:t>bid</w:t>
      </w:r>
      <w:r w:rsidR="00AF20CF" w:rsidRPr="00867B5D">
        <w:rPr>
          <w:rFonts w:ascii="Arial" w:hAnsi="Arial" w:cs="Arial"/>
          <w:sz w:val="22"/>
          <w:szCs w:val="22"/>
        </w:rPr>
        <w:t xml:space="preserve">s </w:t>
      </w:r>
      <w:r w:rsidRPr="00867B5D">
        <w:rPr>
          <w:rFonts w:ascii="Arial" w:hAnsi="Arial" w:cs="Arial"/>
          <w:sz w:val="22"/>
          <w:szCs w:val="22"/>
        </w:rPr>
        <w:t xml:space="preserve">to determine the validity of any requests for nondisclosure of trade secrets and other proprietary data identified in writing. If the parties do not agree as to the disclosure of data, such data shall be subject to written determination by the attorney general for confidentiality. If the attorney general determines in writing that the material so designated as confidential is subject to disclosure, the </w:t>
      </w:r>
      <w:r w:rsidR="008D6CF1" w:rsidRPr="00867B5D">
        <w:rPr>
          <w:rFonts w:ascii="Arial" w:hAnsi="Arial" w:cs="Arial"/>
          <w:sz w:val="22"/>
          <w:szCs w:val="22"/>
        </w:rPr>
        <w:t>bidder</w:t>
      </w:r>
      <w:r w:rsidRPr="00867B5D">
        <w:rPr>
          <w:rFonts w:ascii="Arial" w:hAnsi="Arial" w:cs="Arial"/>
          <w:sz w:val="22"/>
          <w:szCs w:val="22"/>
        </w:rPr>
        <w:t xml:space="preserve"> submitting the material under review shall be so notified in writing and the material shall be open to public inspection unless the </w:t>
      </w:r>
      <w:r w:rsidR="008D6CF1" w:rsidRPr="00867B5D">
        <w:rPr>
          <w:rFonts w:ascii="Arial" w:hAnsi="Arial" w:cs="Arial"/>
          <w:sz w:val="22"/>
          <w:szCs w:val="22"/>
        </w:rPr>
        <w:t>bidder</w:t>
      </w:r>
      <w:r w:rsidRPr="00867B5D">
        <w:rPr>
          <w:rFonts w:ascii="Arial" w:hAnsi="Arial" w:cs="Arial"/>
          <w:sz w:val="22"/>
          <w:szCs w:val="22"/>
        </w:rPr>
        <w:t xml:space="preserve"> protests under HAR chapter 3-126.</w:t>
      </w:r>
    </w:p>
    <w:p w14:paraId="290583F9" w14:textId="77777777" w:rsidR="001C232F" w:rsidRPr="00867B5D" w:rsidRDefault="001C232F" w:rsidP="001C232F">
      <w:pPr>
        <w:pStyle w:val="p26"/>
        <w:tabs>
          <w:tab w:val="left" w:pos="720"/>
        </w:tabs>
        <w:ind w:left="720" w:firstLine="0"/>
        <w:rPr>
          <w:rFonts w:ascii="Arial" w:hAnsi="Arial" w:cs="Arial"/>
          <w:sz w:val="22"/>
          <w:szCs w:val="22"/>
        </w:rPr>
      </w:pPr>
    </w:p>
    <w:p w14:paraId="0DE8EDC3" w14:textId="77777777" w:rsidR="001C232F" w:rsidRPr="00867B5D" w:rsidRDefault="008D6CF1" w:rsidP="001C232F">
      <w:pPr>
        <w:pStyle w:val="p26"/>
        <w:ind w:left="990" w:firstLine="0"/>
        <w:rPr>
          <w:rFonts w:ascii="Arial" w:hAnsi="Arial" w:cs="Arial"/>
          <w:sz w:val="22"/>
          <w:szCs w:val="22"/>
        </w:rPr>
      </w:pPr>
      <w:r w:rsidRPr="00867B5D">
        <w:rPr>
          <w:rFonts w:ascii="Arial" w:hAnsi="Arial" w:cs="Arial"/>
          <w:sz w:val="22"/>
          <w:szCs w:val="22"/>
        </w:rPr>
        <w:t>Bid</w:t>
      </w:r>
      <w:r w:rsidR="001C232F" w:rsidRPr="00867B5D">
        <w:rPr>
          <w:rFonts w:ascii="Arial" w:hAnsi="Arial" w:cs="Arial"/>
          <w:sz w:val="22"/>
          <w:szCs w:val="22"/>
        </w:rPr>
        <w:t>s shall be open to public inspection subject to any continuing prohibition on the disclosure of confidential data.</w:t>
      </w:r>
    </w:p>
    <w:p w14:paraId="68F21D90" w14:textId="77777777" w:rsidR="001C232F" w:rsidRPr="00867B5D" w:rsidRDefault="001C232F" w:rsidP="001C232F">
      <w:pPr>
        <w:tabs>
          <w:tab w:val="left" w:pos="759"/>
        </w:tabs>
        <w:rPr>
          <w:rFonts w:ascii="Arial" w:hAnsi="Arial" w:cs="Arial"/>
          <w:szCs w:val="22"/>
        </w:rPr>
      </w:pPr>
    </w:p>
    <w:p w14:paraId="20BD4182" w14:textId="77777777" w:rsidR="001C232F" w:rsidRPr="00867B5D" w:rsidRDefault="001C232F" w:rsidP="001C232F">
      <w:pPr>
        <w:pStyle w:val="p26"/>
        <w:ind w:left="990" w:firstLine="0"/>
        <w:rPr>
          <w:rFonts w:ascii="Arial" w:hAnsi="Arial" w:cs="Arial"/>
          <w:sz w:val="22"/>
          <w:szCs w:val="22"/>
        </w:rPr>
      </w:pPr>
      <w:r w:rsidRPr="00867B5D">
        <w:rPr>
          <w:rFonts w:ascii="Arial" w:hAnsi="Arial" w:cs="Arial"/>
          <w:sz w:val="22"/>
          <w:szCs w:val="22"/>
        </w:rPr>
        <w:t xml:space="preserve">When a purchasing agency denies a person access to a </w:t>
      </w:r>
      <w:r w:rsidR="005015DF" w:rsidRPr="00867B5D">
        <w:rPr>
          <w:rFonts w:ascii="Arial" w:hAnsi="Arial" w:cs="Arial"/>
          <w:sz w:val="22"/>
          <w:szCs w:val="22"/>
        </w:rPr>
        <w:t xml:space="preserve">State </w:t>
      </w:r>
      <w:r w:rsidRPr="00867B5D">
        <w:rPr>
          <w:rFonts w:ascii="Arial" w:hAnsi="Arial" w:cs="Arial"/>
          <w:sz w:val="22"/>
          <w:szCs w:val="22"/>
        </w:rPr>
        <w:t xml:space="preserve">procurement record, the person may appeal the denial to the </w:t>
      </w:r>
      <w:r w:rsidR="00866AE0" w:rsidRPr="00867B5D">
        <w:rPr>
          <w:rFonts w:ascii="Arial" w:hAnsi="Arial" w:cs="Arial"/>
          <w:sz w:val="22"/>
          <w:szCs w:val="22"/>
        </w:rPr>
        <w:t>O</w:t>
      </w:r>
      <w:r w:rsidRPr="00867B5D">
        <w:rPr>
          <w:rFonts w:ascii="Arial" w:hAnsi="Arial" w:cs="Arial"/>
          <w:sz w:val="22"/>
          <w:szCs w:val="22"/>
        </w:rPr>
        <w:t xml:space="preserve">ffice </w:t>
      </w:r>
      <w:r w:rsidR="00866AE0" w:rsidRPr="00867B5D">
        <w:rPr>
          <w:rFonts w:ascii="Arial" w:hAnsi="Arial" w:cs="Arial"/>
          <w:sz w:val="22"/>
          <w:szCs w:val="22"/>
        </w:rPr>
        <w:t>o</w:t>
      </w:r>
      <w:r w:rsidRPr="00867B5D">
        <w:rPr>
          <w:rFonts w:ascii="Arial" w:hAnsi="Arial" w:cs="Arial"/>
          <w:sz w:val="22"/>
          <w:szCs w:val="22"/>
        </w:rPr>
        <w:t xml:space="preserve">f </w:t>
      </w:r>
      <w:r w:rsidR="00866AE0" w:rsidRPr="00867B5D">
        <w:rPr>
          <w:rFonts w:ascii="Arial" w:hAnsi="Arial" w:cs="Arial"/>
          <w:sz w:val="22"/>
          <w:szCs w:val="22"/>
        </w:rPr>
        <w:t>I</w:t>
      </w:r>
      <w:r w:rsidRPr="00867B5D">
        <w:rPr>
          <w:rFonts w:ascii="Arial" w:hAnsi="Arial" w:cs="Arial"/>
          <w:sz w:val="22"/>
          <w:szCs w:val="22"/>
        </w:rPr>
        <w:t xml:space="preserve">nformation </w:t>
      </w:r>
      <w:r w:rsidR="00866AE0" w:rsidRPr="00867B5D">
        <w:rPr>
          <w:rFonts w:ascii="Arial" w:hAnsi="Arial" w:cs="Arial"/>
          <w:sz w:val="22"/>
          <w:szCs w:val="22"/>
        </w:rPr>
        <w:t>P</w:t>
      </w:r>
      <w:r w:rsidRPr="00867B5D">
        <w:rPr>
          <w:rFonts w:ascii="Arial" w:hAnsi="Arial" w:cs="Arial"/>
          <w:sz w:val="22"/>
          <w:szCs w:val="22"/>
        </w:rPr>
        <w:t>ractices in accordance with HRS §92F-42(12).</w:t>
      </w:r>
    </w:p>
    <w:p w14:paraId="13C326F3" w14:textId="77777777" w:rsidR="001C232F" w:rsidRPr="00867B5D" w:rsidRDefault="001C232F" w:rsidP="001C232F">
      <w:pPr>
        <w:pStyle w:val="p26"/>
        <w:ind w:left="990" w:firstLine="0"/>
        <w:rPr>
          <w:rFonts w:ascii="Arial" w:hAnsi="Arial" w:cs="Arial"/>
          <w:sz w:val="22"/>
          <w:szCs w:val="22"/>
        </w:rPr>
      </w:pPr>
    </w:p>
    <w:p w14:paraId="4853B841" w14:textId="2DADA41F" w:rsidR="002418E2" w:rsidRPr="00867B5D" w:rsidRDefault="008D6CF1" w:rsidP="0096344D">
      <w:pPr>
        <w:pStyle w:val="p26"/>
        <w:ind w:left="990" w:firstLine="0"/>
        <w:rPr>
          <w:rFonts w:ascii="Arial" w:hAnsi="Arial" w:cs="Arial"/>
          <w:sz w:val="22"/>
          <w:szCs w:val="22"/>
        </w:rPr>
      </w:pPr>
      <w:r w:rsidRPr="00867B5D">
        <w:rPr>
          <w:rFonts w:ascii="Arial" w:hAnsi="Arial" w:cs="Arial"/>
          <w:sz w:val="22"/>
          <w:szCs w:val="22"/>
        </w:rPr>
        <w:t>Bid</w:t>
      </w:r>
      <w:r w:rsidR="001C232F" w:rsidRPr="00867B5D">
        <w:rPr>
          <w:rFonts w:ascii="Arial" w:hAnsi="Arial" w:cs="Arial"/>
          <w:sz w:val="22"/>
          <w:szCs w:val="22"/>
        </w:rPr>
        <w:t>s shall be unconditionally accepted without alteration or correction</w:t>
      </w:r>
      <w:r w:rsidR="005015DF" w:rsidRPr="00867B5D">
        <w:rPr>
          <w:rFonts w:ascii="Arial" w:hAnsi="Arial" w:cs="Arial"/>
          <w:sz w:val="22"/>
          <w:szCs w:val="22"/>
        </w:rPr>
        <w:t>, except as allowed in Section 4</w:t>
      </w:r>
      <w:r w:rsidR="001C232F" w:rsidRPr="00867B5D">
        <w:rPr>
          <w:rFonts w:ascii="Arial" w:hAnsi="Arial" w:cs="Arial"/>
          <w:sz w:val="22"/>
          <w:szCs w:val="22"/>
        </w:rPr>
        <w:t>.2.</w:t>
      </w:r>
    </w:p>
    <w:p w14:paraId="50125231" w14:textId="77777777" w:rsidR="00CC16F9" w:rsidRPr="00867B5D" w:rsidRDefault="00CC16F9" w:rsidP="00CC16F9">
      <w:pPr>
        <w:pStyle w:val="p26"/>
        <w:rPr>
          <w:rFonts w:ascii="Arial" w:hAnsi="Arial" w:cs="Arial"/>
          <w:sz w:val="22"/>
          <w:szCs w:val="22"/>
        </w:rPr>
      </w:pPr>
    </w:p>
    <w:p w14:paraId="3ECCBAF6" w14:textId="77777777" w:rsidR="001C232F" w:rsidRPr="00867B5D" w:rsidRDefault="00383DD1" w:rsidP="001C232F">
      <w:pPr>
        <w:pStyle w:val="p43"/>
        <w:tabs>
          <w:tab w:val="clear" w:pos="1060"/>
          <w:tab w:val="left" w:pos="990"/>
        </w:tabs>
        <w:ind w:left="360" w:firstLine="0"/>
        <w:rPr>
          <w:rFonts w:ascii="Arial" w:hAnsi="Arial" w:cs="Arial"/>
          <w:b/>
          <w:bCs/>
          <w:sz w:val="22"/>
          <w:szCs w:val="22"/>
        </w:rPr>
      </w:pPr>
      <w:r w:rsidRPr="00867B5D">
        <w:rPr>
          <w:rFonts w:ascii="Arial" w:hAnsi="Arial" w:cs="Arial"/>
          <w:b/>
          <w:bCs/>
          <w:sz w:val="22"/>
          <w:szCs w:val="22"/>
        </w:rPr>
        <w:t>4</w:t>
      </w:r>
      <w:r w:rsidR="001C232F" w:rsidRPr="00867B5D">
        <w:rPr>
          <w:rFonts w:ascii="Arial" w:hAnsi="Arial" w:cs="Arial"/>
          <w:b/>
          <w:bCs/>
          <w:sz w:val="22"/>
          <w:szCs w:val="22"/>
        </w:rPr>
        <w:t>.2</w:t>
      </w:r>
      <w:r w:rsidR="001C232F" w:rsidRPr="00867B5D">
        <w:rPr>
          <w:rFonts w:ascii="Arial" w:hAnsi="Arial" w:cs="Arial"/>
          <w:b/>
          <w:bCs/>
          <w:sz w:val="22"/>
          <w:szCs w:val="22"/>
        </w:rPr>
        <w:tab/>
        <w:t>MISTAKES IN BID</w:t>
      </w:r>
    </w:p>
    <w:p w14:paraId="5A25747A" w14:textId="77777777" w:rsidR="001C232F" w:rsidRPr="00867B5D" w:rsidRDefault="001C232F" w:rsidP="001C232F">
      <w:pPr>
        <w:pStyle w:val="p43"/>
        <w:tabs>
          <w:tab w:val="clear" w:pos="1060"/>
          <w:tab w:val="left" w:pos="990"/>
        </w:tabs>
        <w:ind w:left="990" w:firstLine="0"/>
        <w:rPr>
          <w:rFonts w:ascii="Arial" w:hAnsi="Arial" w:cs="Arial"/>
          <w:b/>
          <w:bCs/>
          <w:color w:val="0000FF"/>
          <w:sz w:val="22"/>
          <w:szCs w:val="22"/>
        </w:rPr>
      </w:pPr>
    </w:p>
    <w:p w14:paraId="3BB2C3E7" w14:textId="306BF5C9" w:rsidR="00FC4B42" w:rsidRDefault="002418E2" w:rsidP="002418E2">
      <w:pPr>
        <w:widowControl w:val="0"/>
        <w:kinsoku w:val="0"/>
        <w:ind w:left="1714" w:hanging="720"/>
        <w:rPr>
          <w:rFonts w:ascii="Arial" w:hAnsi="Arial" w:cs="Arial"/>
          <w:szCs w:val="22"/>
        </w:rPr>
      </w:pPr>
      <w:r w:rsidRPr="00E61A77">
        <w:rPr>
          <w:rFonts w:ascii="Arial" w:hAnsi="Arial" w:cs="Arial"/>
          <w:b/>
          <w:bCs/>
          <w:szCs w:val="22"/>
        </w:rPr>
        <w:t>4.2.1</w:t>
      </w:r>
      <w:r w:rsidRPr="00867B5D">
        <w:rPr>
          <w:rFonts w:ascii="Arial" w:hAnsi="Arial" w:cs="Arial"/>
          <w:szCs w:val="22"/>
        </w:rPr>
        <w:tab/>
        <w:t>When the Procurement Officer knows or has reason to conclude before the award that a mistake has been made, the Procurement Officer should request the Bidder to confirm the bid.  If the Bidder alleges mistake, the bid may be corrected or withdrawn pursuant to this section.</w:t>
      </w:r>
    </w:p>
    <w:p w14:paraId="38C0F823" w14:textId="77777777" w:rsidR="00FC4B42" w:rsidRDefault="00FC4B42">
      <w:pPr>
        <w:jc w:val="left"/>
        <w:rPr>
          <w:rFonts w:ascii="Arial" w:hAnsi="Arial" w:cs="Arial"/>
          <w:szCs w:val="22"/>
        </w:rPr>
      </w:pPr>
      <w:r>
        <w:rPr>
          <w:rFonts w:ascii="Arial" w:hAnsi="Arial" w:cs="Arial"/>
          <w:szCs w:val="22"/>
        </w:rPr>
        <w:br w:type="page"/>
      </w:r>
    </w:p>
    <w:p w14:paraId="030F85BD" w14:textId="77777777" w:rsidR="002418E2" w:rsidRPr="00867B5D" w:rsidRDefault="002418E2" w:rsidP="002418E2">
      <w:pPr>
        <w:spacing w:before="252"/>
        <w:ind w:left="1728" w:right="144"/>
        <w:rPr>
          <w:rFonts w:ascii="Arial" w:hAnsi="Arial" w:cs="Arial"/>
          <w:szCs w:val="22"/>
        </w:rPr>
      </w:pPr>
      <w:r w:rsidRPr="00867B5D">
        <w:rPr>
          <w:rFonts w:ascii="Arial" w:hAnsi="Arial" w:cs="Arial"/>
          <w:szCs w:val="22"/>
        </w:rPr>
        <w:lastRenderedPageBreak/>
        <w:t>Technical irregularities are minor informalities that have no effect on price, quantity, quality, delivery, or contractual conditions.  These irregularities/ informalities can be waived or corrected without prejudice to other Bidders.</w:t>
      </w:r>
    </w:p>
    <w:p w14:paraId="09B8D95D" w14:textId="77777777" w:rsidR="002418E2" w:rsidRPr="00867B5D" w:rsidRDefault="002418E2" w:rsidP="002418E2">
      <w:pPr>
        <w:pStyle w:val="p26"/>
        <w:tabs>
          <w:tab w:val="left" w:pos="1440"/>
        </w:tabs>
        <w:ind w:left="1440" w:hanging="450"/>
        <w:rPr>
          <w:rFonts w:ascii="Arial" w:hAnsi="Arial" w:cs="Arial"/>
          <w:szCs w:val="22"/>
        </w:rPr>
      </w:pPr>
    </w:p>
    <w:p w14:paraId="5768AEC3" w14:textId="77777777" w:rsidR="002418E2" w:rsidRPr="00867B5D" w:rsidRDefault="002418E2" w:rsidP="002418E2">
      <w:pPr>
        <w:pStyle w:val="p26"/>
        <w:tabs>
          <w:tab w:val="left" w:pos="1440"/>
        </w:tabs>
        <w:ind w:left="1714" w:hanging="720"/>
        <w:rPr>
          <w:rFonts w:ascii="Arial" w:hAnsi="Arial" w:cs="Arial"/>
          <w:sz w:val="22"/>
          <w:szCs w:val="22"/>
        </w:rPr>
      </w:pPr>
      <w:r w:rsidRPr="00E61A77">
        <w:rPr>
          <w:rFonts w:ascii="Arial" w:hAnsi="Arial" w:cs="Arial"/>
          <w:b/>
          <w:bCs/>
          <w:sz w:val="22"/>
          <w:szCs w:val="22"/>
        </w:rPr>
        <w:t>4.2.2</w:t>
      </w:r>
      <w:r w:rsidRPr="00867B5D">
        <w:rPr>
          <w:rFonts w:ascii="Arial" w:hAnsi="Arial" w:cs="Arial"/>
          <w:sz w:val="22"/>
          <w:szCs w:val="22"/>
        </w:rPr>
        <w:tab/>
        <w:t>Correction or withdrawal of a bid after the time and date set for the bid opening because of an inadvertent, nonjudgmental mistake in the bid requires careful consideration to protect the integrity of the competitive bidding system, and to ensure fairness.  If the mistake is attributable to an error in judgment, the bid may not be corrected. Bid correction or withdrawal by reason of a nonjudgmental mistake is permissible but only to the extent that it is not contrary to the interest of the governmental agency or fair treatment of other Bidders.</w:t>
      </w:r>
    </w:p>
    <w:p w14:paraId="78BEFD2A" w14:textId="77777777" w:rsidR="002418E2" w:rsidRPr="00867B5D" w:rsidRDefault="002418E2" w:rsidP="002418E2">
      <w:pPr>
        <w:tabs>
          <w:tab w:val="left" w:pos="759"/>
          <w:tab w:val="left" w:pos="1440"/>
        </w:tabs>
        <w:ind w:left="1440" w:hanging="450"/>
        <w:rPr>
          <w:rFonts w:cs="Arial"/>
          <w:szCs w:val="22"/>
        </w:rPr>
      </w:pPr>
    </w:p>
    <w:p w14:paraId="6641B794" w14:textId="77777777" w:rsidR="002418E2" w:rsidRPr="00867B5D" w:rsidRDefault="002418E2" w:rsidP="002418E2">
      <w:pPr>
        <w:pStyle w:val="p26"/>
        <w:tabs>
          <w:tab w:val="left" w:pos="1440"/>
        </w:tabs>
        <w:ind w:left="1714" w:hanging="720"/>
        <w:rPr>
          <w:rFonts w:ascii="Arial" w:hAnsi="Arial" w:cs="Arial"/>
          <w:sz w:val="22"/>
          <w:szCs w:val="22"/>
        </w:rPr>
      </w:pPr>
      <w:r w:rsidRPr="00E61A77">
        <w:rPr>
          <w:rFonts w:ascii="Arial" w:hAnsi="Arial" w:cs="Arial"/>
          <w:b/>
          <w:bCs/>
          <w:sz w:val="22"/>
          <w:szCs w:val="22"/>
        </w:rPr>
        <w:t>4.2.3</w:t>
      </w:r>
      <w:r w:rsidRPr="00867B5D">
        <w:rPr>
          <w:rFonts w:ascii="Arial" w:hAnsi="Arial" w:cs="Arial"/>
          <w:sz w:val="22"/>
          <w:szCs w:val="22"/>
        </w:rPr>
        <w:tab/>
        <w:t>When, after the bid opening but before the award, the Procurement Officer knows or has reason to conclude that a mistake has been made, including obvious, apparent errors on the face of the bid or a bid unreasonably lower than the other bids is submitted, such Officer should request the Bidder to confirm the bid.  If the Bidder alleges a mistake, the bid may be corrected or withdrawn by the Bidder if the conditions under subsections “4.2.4” and “4.2.5” of this section are met and if the mistake is a minor informality which is a matter of form rather than substance evident from the bid document, or an insignificant mistake that can be waived by the Procurement Officer or corrected by the Bidder without prejudice to other Bidders depending on which is in the best interest of the governmental jurisdiction soliciting the bid; that is, the effect on price, quantity, quality, delivery, or contractual conditions is negligible. Examples include the failure of a Bidder to acknowledge receipt of an amendment to the IFB (if such acknowledgement is required by the IFB) but only if it is clear from the bid that the Bidder received the amendment and intended to be bound by its terms, or the amendment involved had a negligible effect on price, quantity, quality, or delivery.</w:t>
      </w:r>
    </w:p>
    <w:p w14:paraId="27A76422" w14:textId="77777777" w:rsidR="002418E2" w:rsidRPr="00867B5D" w:rsidRDefault="002418E2" w:rsidP="002418E2">
      <w:pPr>
        <w:tabs>
          <w:tab w:val="left" w:pos="759"/>
          <w:tab w:val="left" w:pos="1440"/>
        </w:tabs>
        <w:ind w:left="1440" w:hanging="450"/>
        <w:rPr>
          <w:rFonts w:cs="Arial"/>
          <w:szCs w:val="22"/>
        </w:rPr>
      </w:pPr>
    </w:p>
    <w:p w14:paraId="1CB4BC84" w14:textId="77777777" w:rsidR="002418E2" w:rsidRPr="00867B5D" w:rsidRDefault="002418E2" w:rsidP="002418E2">
      <w:pPr>
        <w:pStyle w:val="p26"/>
        <w:tabs>
          <w:tab w:val="left" w:pos="1440"/>
        </w:tabs>
        <w:ind w:left="1714" w:hanging="720"/>
        <w:rPr>
          <w:rFonts w:ascii="Arial" w:hAnsi="Arial" w:cs="Arial"/>
          <w:sz w:val="22"/>
          <w:szCs w:val="22"/>
        </w:rPr>
      </w:pPr>
      <w:r w:rsidRPr="00E61A77">
        <w:rPr>
          <w:rFonts w:ascii="Arial" w:hAnsi="Arial" w:cs="Arial"/>
          <w:b/>
          <w:bCs/>
          <w:sz w:val="22"/>
          <w:szCs w:val="22"/>
        </w:rPr>
        <w:t>4.2.4</w:t>
      </w:r>
      <w:r w:rsidRPr="00867B5D">
        <w:rPr>
          <w:rFonts w:ascii="Arial" w:hAnsi="Arial" w:cs="Arial"/>
          <w:sz w:val="22"/>
          <w:szCs w:val="22"/>
        </w:rPr>
        <w:tab/>
        <w:t>If the mistake and the intended correct bid are clearly evident on the face of the bid document, the bid shall be corrected to the intended correct bid and may not be withdrawn.  Examples of such mistakes include: typographical errors, errors in extending unit prices, transposition errors, and arithmetical errors.  In the event of a discrepancy between unit bid prices and extensions, the unit price shall govern.  In the case of an error in addition, the sum of the total amount bid for each item added shall govern.</w:t>
      </w:r>
    </w:p>
    <w:p w14:paraId="49206A88" w14:textId="77777777" w:rsidR="002418E2" w:rsidRPr="00867B5D" w:rsidRDefault="002418E2" w:rsidP="002418E2">
      <w:pPr>
        <w:pStyle w:val="p26"/>
        <w:tabs>
          <w:tab w:val="left" w:pos="1440"/>
        </w:tabs>
        <w:ind w:left="1714" w:hanging="720"/>
        <w:rPr>
          <w:rFonts w:ascii="Arial" w:hAnsi="Arial" w:cs="Arial"/>
          <w:sz w:val="22"/>
          <w:szCs w:val="22"/>
        </w:rPr>
      </w:pPr>
    </w:p>
    <w:p w14:paraId="652F2CB3" w14:textId="77777777" w:rsidR="002418E2" w:rsidRPr="00867B5D" w:rsidRDefault="002418E2" w:rsidP="002418E2">
      <w:pPr>
        <w:pStyle w:val="p26"/>
        <w:tabs>
          <w:tab w:val="left" w:pos="1440"/>
        </w:tabs>
        <w:ind w:left="1714" w:hanging="720"/>
        <w:rPr>
          <w:rFonts w:ascii="Arial" w:hAnsi="Arial" w:cs="Arial"/>
          <w:sz w:val="22"/>
          <w:szCs w:val="22"/>
        </w:rPr>
      </w:pPr>
      <w:r w:rsidRPr="00E61A77">
        <w:rPr>
          <w:rFonts w:ascii="Arial" w:hAnsi="Arial" w:cs="Arial"/>
          <w:b/>
          <w:bCs/>
          <w:sz w:val="22"/>
          <w:szCs w:val="22"/>
        </w:rPr>
        <w:t>4.2.5</w:t>
      </w:r>
      <w:r w:rsidRPr="00867B5D">
        <w:rPr>
          <w:rFonts w:ascii="Arial" w:hAnsi="Arial" w:cs="Arial"/>
          <w:sz w:val="22"/>
          <w:szCs w:val="22"/>
        </w:rPr>
        <w:tab/>
        <w:t>A Bidder may be permitted to withdraw a low bid if a mistake is clearly evident</w:t>
      </w:r>
    </w:p>
    <w:p w14:paraId="2E3AEDEE" w14:textId="77777777" w:rsidR="002418E2" w:rsidRPr="00867B5D" w:rsidRDefault="002418E2" w:rsidP="002418E2">
      <w:pPr>
        <w:pStyle w:val="p26"/>
        <w:tabs>
          <w:tab w:val="left" w:pos="1440"/>
        </w:tabs>
        <w:ind w:left="1714" w:hanging="720"/>
        <w:rPr>
          <w:rFonts w:ascii="Arial" w:hAnsi="Arial" w:cs="Arial"/>
          <w:sz w:val="22"/>
          <w:szCs w:val="22"/>
        </w:rPr>
      </w:pPr>
      <w:r w:rsidRPr="00867B5D">
        <w:rPr>
          <w:rFonts w:ascii="Arial" w:hAnsi="Arial" w:cs="Arial"/>
          <w:sz w:val="22"/>
          <w:szCs w:val="22"/>
        </w:rPr>
        <w:tab/>
      </w:r>
      <w:r w:rsidRPr="00867B5D">
        <w:rPr>
          <w:rFonts w:ascii="Arial" w:hAnsi="Arial" w:cs="Arial"/>
          <w:sz w:val="22"/>
          <w:szCs w:val="22"/>
        </w:rPr>
        <w:tab/>
        <w:t>on the face of the bid document but the intended correct bid is not similarly evident; or the Bidder submits proof of evidentiary value which clearly and convincingly demonstrates that a mistake was made.</w:t>
      </w:r>
    </w:p>
    <w:p w14:paraId="67B7A70C" w14:textId="77777777" w:rsidR="002418E2" w:rsidRPr="00867B5D" w:rsidRDefault="002418E2" w:rsidP="002418E2">
      <w:pPr>
        <w:tabs>
          <w:tab w:val="left" w:pos="759"/>
          <w:tab w:val="left" w:pos="1440"/>
        </w:tabs>
        <w:ind w:left="1440" w:hanging="450"/>
        <w:rPr>
          <w:rFonts w:cs="Arial"/>
          <w:szCs w:val="22"/>
        </w:rPr>
      </w:pPr>
    </w:p>
    <w:p w14:paraId="5DDF6E88" w14:textId="6DD3D4C1" w:rsidR="002418E2" w:rsidRDefault="002418E2" w:rsidP="007E207D">
      <w:pPr>
        <w:pStyle w:val="p26"/>
        <w:numPr>
          <w:ilvl w:val="2"/>
          <w:numId w:val="18"/>
        </w:numPr>
        <w:tabs>
          <w:tab w:val="left" w:pos="1440"/>
        </w:tabs>
        <w:rPr>
          <w:rFonts w:ascii="Arial" w:hAnsi="Arial" w:cs="Arial"/>
          <w:sz w:val="22"/>
          <w:szCs w:val="22"/>
        </w:rPr>
      </w:pPr>
      <w:r w:rsidRPr="00867B5D">
        <w:rPr>
          <w:rFonts w:ascii="Arial" w:hAnsi="Arial" w:cs="Arial"/>
          <w:sz w:val="22"/>
          <w:szCs w:val="22"/>
        </w:rPr>
        <w:t>A Bidder may not correct a mistake in a bid discovered after the award of the contract except where the Chief Procurement Officer or the Head of the Purchasing Agency makes a written determination that it would be unreasonable not to allow the mistake to be corrected.</w:t>
      </w:r>
    </w:p>
    <w:p w14:paraId="3CA700BB" w14:textId="77777777" w:rsidR="007E207D" w:rsidRDefault="007E207D" w:rsidP="007E207D">
      <w:pPr>
        <w:pStyle w:val="p26"/>
        <w:tabs>
          <w:tab w:val="left" w:pos="1440"/>
        </w:tabs>
        <w:rPr>
          <w:rFonts w:ascii="Arial" w:hAnsi="Arial" w:cs="Arial"/>
          <w:sz w:val="22"/>
          <w:szCs w:val="22"/>
        </w:rPr>
      </w:pPr>
    </w:p>
    <w:p w14:paraId="2445D550" w14:textId="77777777" w:rsidR="007E207D" w:rsidRDefault="007E207D" w:rsidP="007E207D">
      <w:pPr>
        <w:pStyle w:val="p26"/>
        <w:tabs>
          <w:tab w:val="left" w:pos="1440"/>
        </w:tabs>
        <w:rPr>
          <w:rFonts w:ascii="Arial" w:hAnsi="Arial" w:cs="Arial"/>
          <w:sz w:val="22"/>
          <w:szCs w:val="22"/>
        </w:rPr>
      </w:pPr>
    </w:p>
    <w:p w14:paraId="124E814C" w14:textId="77777777" w:rsidR="007E207D" w:rsidRPr="00867B5D" w:rsidRDefault="007E207D" w:rsidP="007E207D">
      <w:pPr>
        <w:pStyle w:val="p26"/>
        <w:tabs>
          <w:tab w:val="left" w:pos="1440"/>
        </w:tabs>
        <w:rPr>
          <w:rFonts w:ascii="Arial" w:hAnsi="Arial" w:cs="Arial"/>
          <w:sz w:val="22"/>
          <w:szCs w:val="22"/>
        </w:rPr>
      </w:pPr>
    </w:p>
    <w:p w14:paraId="71887C79" w14:textId="77777777" w:rsidR="002418E2" w:rsidRPr="00867B5D" w:rsidRDefault="002418E2" w:rsidP="002418E2">
      <w:pPr>
        <w:tabs>
          <w:tab w:val="left" w:pos="759"/>
          <w:tab w:val="left" w:pos="1440"/>
        </w:tabs>
        <w:ind w:left="1440" w:hanging="450"/>
        <w:rPr>
          <w:rFonts w:cs="Arial"/>
          <w:szCs w:val="22"/>
        </w:rPr>
      </w:pPr>
    </w:p>
    <w:p w14:paraId="7F129727" w14:textId="77777777" w:rsidR="002418E2" w:rsidRPr="00867B5D" w:rsidRDefault="002418E2" w:rsidP="002418E2">
      <w:pPr>
        <w:pStyle w:val="p26"/>
        <w:tabs>
          <w:tab w:val="left" w:pos="1440"/>
        </w:tabs>
        <w:ind w:left="1714" w:hanging="720"/>
        <w:rPr>
          <w:rFonts w:ascii="Arial" w:hAnsi="Arial" w:cs="Arial"/>
          <w:sz w:val="22"/>
          <w:szCs w:val="22"/>
        </w:rPr>
      </w:pPr>
      <w:r w:rsidRPr="00E61A77">
        <w:rPr>
          <w:rFonts w:ascii="Arial" w:hAnsi="Arial" w:cs="Arial"/>
          <w:b/>
          <w:bCs/>
          <w:sz w:val="22"/>
          <w:szCs w:val="22"/>
        </w:rPr>
        <w:lastRenderedPageBreak/>
        <w:t>4.2.7</w:t>
      </w:r>
      <w:r w:rsidRPr="00867B5D">
        <w:rPr>
          <w:rFonts w:ascii="Arial" w:hAnsi="Arial" w:cs="Arial"/>
          <w:sz w:val="22"/>
          <w:szCs w:val="22"/>
        </w:rPr>
        <w:tab/>
        <w:t>When a bid is corrected or withdrawn, or a correction or withdrawal is denied, under “4.2.3” or “4.2.4,” the Chief Procurement Officer or the Head of a Purchasing Agency shall prepare a written determination showing that the relief was granted or denied in accordance with HAR §3-122-31, subchapter 5 except that the Procurement Officer shall prepare the determination required under subsection (C).</w:t>
      </w:r>
    </w:p>
    <w:p w14:paraId="3E005445" w14:textId="77777777" w:rsidR="0096344D" w:rsidRDefault="0096344D" w:rsidP="001C232F">
      <w:pPr>
        <w:pStyle w:val="p27"/>
        <w:tabs>
          <w:tab w:val="clear" w:pos="1156"/>
          <w:tab w:val="left" w:pos="720"/>
          <w:tab w:val="left" w:pos="990"/>
        </w:tabs>
        <w:ind w:left="360" w:firstLine="0"/>
        <w:rPr>
          <w:rFonts w:ascii="Arial" w:hAnsi="Arial" w:cs="Arial"/>
          <w:b/>
          <w:bCs/>
          <w:sz w:val="22"/>
          <w:szCs w:val="22"/>
        </w:rPr>
      </w:pPr>
    </w:p>
    <w:p w14:paraId="6EDB8CFF" w14:textId="7961F4FC" w:rsidR="001C232F" w:rsidRPr="00867B5D" w:rsidRDefault="00383DD1" w:rsidP="001C232F">
      <w:pPr>
        <w:pStyle w:val="p27"/>
        <w:tabs>
          <w:tab w:val="clear" w:pos="1156"/>
          <w:tab w:val="left" w:pos="720"/>
          <w:tab w:val="left" w:pos="990"/>
        </w:tabs>
        <w:ind w:left="360" w:firstLine="0"/>
        <w:rPr>
          <w:rFonts w:ascii="Arial" w:hAnsi="Arial" w:cs="Arial"/>
          <w:b/>
          <w:bCs/>
          <w:color w:val="0000FF"/>
          <w:sz w:val="22"/>
          <w:szCs w:val="22"/>
        </w:rPr>
      </w:pPr>
      <w:r w:rsidRPr="00867B5D">
        <w:rPr>
          <w:rFonts w:ascii="Arial" w:hAnsi="Arial" w:cs="Arial"/>
          <w:b/>
          <w:bCs/>
          <w:sz w:val="22"/>
          <w:szCs w:val="22"/>
        </w:rPr>
        <w:t>4</w:t>
      </w:r>
      <w:r w:rsidR="001C232F" w:rsidRPr="00867B5D">
        <w:rPr>
          <w:rFonts w:ascii="Arial" w:hAnsi="Arial" w:cs="Arial"/>
          <w:b/>
          <w:bCs/>
          <w:sz w:val="22"/>
          <w:szCs w:val="22"/>
        </w:rPr>
        <w:t>.3</w:t>
      </w:r>
      <w:r w:rsidR="001C232F" w:rsidRPr="00867B5D">
        <w:rPr>
          <w:rFonts w:ascii="Arial" w:hAnsi="Arial" w:cs="Arial"/>
          <w:b/>
          <w:bCs/>
          <w:sz w:val="22"/>
          <w:szCs w:val="22"/>
        </w:rPr>
        <w:tab/>
      </w:r>
      <w:r w:rsidR="001C232F" w:rsidRPr="00867B5D">
        <w:rPr>
          <w:rFonts w:ascii="Arial" w:hAnsi="Arial" w:cs="Arial"/>
          <w:b/>
          <w:bCs/>
          <w:sz w:val="22"/>
          <w:szCs w:val="22"/>
        </w:rPr>
        <w:tab/>
      </w:r>
      <w:r w:rsidR="008D6CF1" w:rsidRPr="00867B5D">
        <w:rPr>
          <w:rFonts w:ascii="Arial" w:hAnsi="Arial" w:cs="Arial"/>
          <w:b/>
          <w:bCs/>
          <w:sz w:val="22"/>
          <w:szCs w:val="22"/>
        </w:rPr>
        <w:t>BID</w:t>
      </w:r>
      <w:r w:rsidR="001C232F" w:rsidRPr="00867B5D">
        <w:rPr>
          <w:rFonts w:ascii="Arial" w:hAnsi="Arial" w:cs="Arial"/>
          <w:b/>
          <w:bCs/>
          <w:sz w:val="22"/>
          <w:szCs w:val="22"/>
        </w:rPr>
        <w:t xml:space="preserve"> INSPECTION</w:t>
      </w:r>
    </w:p>
    <w:p w14:paraId="22F860BB" w14:textId="77777777" w:rsidR="001C232F" w:rsidRPr="00867B5D" w:rsidRDefault="001C232F" w:rsidP="001C232F">
      <w:pPr>
        <w:pStyle w:val="p27"/>
        <w:tabs>
          <w:tab w:val="clear" w:pos="1156"/>
          <w:tab w:val="left" w:pos="720"/>
          <w:tab w:val="left" w:pos="990"/>
        </w:tabs>
        <w:ind w:left="360" w:firstLine="0"/>
        <w:rPr>
          <w:rFonts w:ascii="Arial" w:hAnsi="Arial" w:cs="Arial"/>
          <w:b/>
          <w:bCs/>
          <w:color w:val="0000FF"/>
          <w:sz w:val="22"/>
          <w:szCs w:val="22"/>
        </w:rPr>
      </w:pPr>
    </w:p>
    <w:p w14:paraId="1040E371" w14:textId="77777777" w:rsidR="009C5E4E" w:rsidRDefault="008D6CF1" w:rsidP="00B57E33">
      <w:pPr>
        <w:pStyle w:val="p26"/>
        <w:ind w:left="990" w:firstLine="0"/>
        <w:rPr>
          <w:rFonts w:ascii="Arial" w:hAnsi="Arial" w:cs="Arial"/>
          <w:sz w:val="22"/>
          <w:szCs w:val="22"/>
        </w:rPr>
      </w:pPr>
      <w:r w:rsidRPr="00867B5D">
        <w:rPr>
          <w:rFonts w:ascii="Arial" w:hAnsi="Arial" w:cs="Arial"/>
          <w:sz w:val="22"/>
          <w:szCs w:val="22"/>
        </w:rPr>
        <w:t>Bid</w:t>
      </w:r>
      <w:r w:rsidR="001C232F" w:rsidRPr="00867B5D">
        <w:rPr>
          <w:rFonts w:ascii="Arial" w:hAnsi="Arial" w:cs="Arial"/>
          <w:sz w:val="22"/>
          <w:szCs w:val="22"/>
        </w:rPr>
        <w:t xml:space="preserve">s to competitive sealed bids may be inspected </w:t>
      </w:r>
      <w:r w:rsidR="006432C4" w:rsidRPr="00867B5D">
        <w:rPr>
          <w:rFonts w:ascii="Arial" w:hAnsi="Arial" w:cs="Arial"/>
          <w:sz w:val="22"/>
          <w:szCs w:val="22"/>
        </w:rPr>
        <w:t>only as provided for in Section 4.1</w:t>
      </w:r>
      <w:r w:rsidR="001C232F" w:rsidRPr="00867B5D">
        <w:rPr>
          <w:rFonts w:ascii="Arial" w:hAnsi="Arial" w:cs="Arial"/>
          <w:sz w:val="22"/>
          <w:szCs w:val="22"/>
        </w:rPr>
        <w:t xml:space="preserve"> and after award of contract.</w:t>
      </w:r>
    </w:p>
    <w:p w14:paraId="1C904558" w14:textId="77777777" w:rsidR="007E207D" w:rsidRPr="007E207D" w:rsidRDefault="007E207D" w:rsidP="007E207D"/>
    <w:p w14:paraId="3917CC70" w14:textId="77777777" w:rsidR="007E207D" w:rsidRPr="007E207D" w:rsidRDefault="007E207D" w:rsidP="007E207D"/>
    <w:p w14:paraId="718751E1" w14:textId="77777777" w:rsidR="007E207D" w:rsidRPr="007E207D" w:rsidRDefault="007E207D" w:rsidP="007E207D"/>
    <w:p w14:paraId="62A9EB5E" w14:textId="77777777" w:rsidR="007E207D" w:rsidRPr="007E207D" w:rsidRDefault="007E207D" w:rsidP="007E207D"/>
    <w:p w14:paraId="36B95F68" w14:textId="77777777" w:rsidR="007E207D" w:rsidRPr="007E207D" w:rsidRDefault="007E207D" w:rsidP="007E207D"/>
    <w:p w14:paraId="5CA7FD37" w14:textId="77777777" w:rsidR="007E207D" w:rsidRPr="007E207D" w:rsidRDefault="007E207D" w:rsidP="007E207D"/>
    <w:p w14:paraId="1C055465" w14:textId="77777777" w:rsidR="007E207D" w:rsidRPr="007E207D" w:rsidRDefault="007E207D" w:rsidP="007E207D"/>
    <w:p w14:paraId="30B11A99" w14:textId="77777777" w:rsidR="007E207D" w:rsidRPr="007E207D" w:rsidRDefault="007E207D" w:rsidP="007E207D"/>
    <w:p w14:paraId="2467BE21" w14:textId="77777777" w:rsidR="007E207D" w:rsidRPr="007E207D" w:rsidRDefault="007E207D" w:rsidP="007E207D"/>
    <w:p w14:paraId="00074BA7" w14:textId="77777777" w:rsidR="007E207D" w:rsidRPr="007E207D" w:rsidRDefault="007E207D" w:rsidP="007E207D"/>
    <w:p w14:paraId="6F872616" w14:textId="77777777" w:rsidR="007E207D" w:rsidRPr="007E207D" w:rsidRDefault="007E207D" w:rsidP="007E207D"/>
    <w:p w14:paraId="09BB4CA5" w14:textId="77777777" w:rsidR="007E207D" w:rsidRPr="007E207D" w:rsidRDefault="007E207D" w:rsidP="007E207D"/>
    <w:p w14:paraId="28301B76" w14:textId="77777777" w:rsidR="007E207D" w:rsidRPr="007E207D" w:rsidRDefault="007E207D" w:rsidP="007E207D"/>
    <w:p w14:paraId="34404B22" w14:textId="77777777" w:rsidR="007E207D" w:rsidRPr="007E207D" w:rsidRDefault="007E207D" w:rsidP="007E207D"/>
    <w:p w14:paraId="0CE07C2B" w14:textId="77777777" w:rsidR="007E207D" w:rsidRPr="007E207D" w:rsidRDefault="007E207D" w:rsidP="007E207D"/>
    <w:p w14:paraId="22ACB0A3" w14:textId="77777777" w:rsidR="007E207D" w:rsidRPr="007E207D" w:rsidRDefault="007E207D" w:rsidP="007E207D"/>
    <w:p w14:paraId="05C6FB7D" w14:textId="77777777" w:rsidR="007E207D" w:rsidRPr="007E207D" w:rsidRDefault="007E207D" w:rsidP="007E207D"/>
    <w:p w14:paraId="55AB9CCF" w14:textId="77777777" w:rsidR="007E207D" w:rsidRPr="007E207D" w:rsidRDefault="007E207D" w:rsidP="007E207D"/>
    <w:p w14:paraId="57524CAF" w14:textId="77777777" w:rsidR="007E207D" w:rsidRPr="007E207D" w:rsidRDefault="007E207D" w:rsidP="007E207D"/>
    <w:p w14:paraId="4ABD8879" w14:textId="77777777" w:rsidR="007E207D" w:rsidRPr="007E207D" w:rsidRDefault="007E207D" w:rsidP="007E207D"/>
    <w:p w14:paraId="234256A5" w14:textId="77777777" w:rsidR="007E207D" w:rsidRPr="007E207D" w:rsidRDefault="007E207D" w:rsidP="007E207D"/>
    <w:p w14:paraId="5BA19512" w14:textId="77777777" w:rsidR="007E207D" w:rsidRPr="007E207D" w:rsidRDefault="007E207D" w:rsidP="007E207D"/>
    <w:p w14:paraId="2A6785DF" w14:textId="77777777" w:rsidR="007E207D" w:rsidRPr="007E207D" w:rsidRDefault="007E207D" w:rsidP="007E207D"/>
    <w:p w14:paraId="4B16EEAE" w14:textId="77777777" w:rsidR="007E207D" w:rsidRPr="007E207D" w:rsidRDefault="007E207D" w:rsidP="007E207D"/>
    <w:p w14:paraId="33D2BE80" w14:textId="77777777" w:rsidR="007E207D" w:rsidRPr="007E207D" w:rsidRDefault="007E207D" w:rsidP="007E207D"/>
    <w:p w14:paraId="3D2BCDFD" w14:textId="77777777" w:rsidR="007E207D" w:rsidRPr="007E207D" w:rsidRDefault="007E207D" w:rsidP="007E207D"/>
    <w:p w14:paraId="5557EE49" w14:textId="77777777" w:rsidR="007E207D" w:rsidRPr="007E207D" w:rsidRDefault="007E207D" w:rsidP="007E207D"/>
    <w:p w14:paraId="798C1A51" w14:textId="77777777" w:rsidR="007E207D" w:rsidRPr="007E207D" w:rsidRDefault="007E207D" w:rsidP="007E207D"/>
    <w:p w14:paraId="6EE53EB0" w14:textId="77777777" w:rsidR="007E207D" w:rsidRPr="007E207D" w:rsidRDefault="007E207D" w:rsidP="007E207D"/>
    <w:p w14:paraId="5F2815A7" w14:textId="77777777" w:rsidR="007E207D" w:rsidRPr="007E207D" w:rsidRDefault="007E207D" w:rsidP="007E207D"/>
    <w:p w14:paraId="15017184" w14:textId="77777777" w:rsidR="007E207D" w:rsidRPr="007E207D" w:rsidRDefault="007E207D" w:rsidP="007E207D"/>
    <w:p w14:paraId="269AEB8C" w14:textId="77777777" w:rsidR="007E207D" w:rsidRPr="007E207D" w:rsidRDefault="007E207D" w:rsidP="007E207D"/>
    <w:p w14:paraId="68EF724D" w14:textId="326930B3" w:rsidR="007E207D" w:rsidRPr="007E207D" w:rsidRDefault="007E207D" w:rsidP="008958D7">
      <w:pPr>
        <w:tabs>
          <w:tab w:val="left" w:pos="8475"/>
        </w:tabs>
      </w:pPr>
    </w:p>
    <w:sectPr w:rsidR="007E207D" w:rsidRPr="007E207D" w:rsidSect="00CF40E1">
      <w:footerReference w:type="default" r:id="rId30"/>
      <w:footerReference w:type="first" r:id="rId31"/>
      <w:pgSz w:w="12240" w:h="15840" w:code="1"/>
      <w:pgMar w:top="1440" w:right="1440" w:bottom="1008" w:left="1440" w:header="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DD438D" w14:textId="77777777" w:rsidR="00863597" w:rsidRDefault="00863597">
      <w:r>
        <w:separator/>
      </w:r>
    </w:p>
  </w:endnote>
  <w:endnote w:type="continuationSeparator" w:id="0">
    <w:p w14:paraId="7DDD0CDD" w14:textId="77777777" w:rsidR="00863597" w:rsidRDefault="00863597">
      <w:r>
        <w:continuationSeparator/>
      </w:r>
    </w:p>
  </w:endnote>
  <w:endnote w:type="continuationNotice" w:id="1">
    <w:p w14:paraId="4888C425" w14:textId="77777777" w:rsidR="00863597" w:rsidRDefault="008635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3AF75" w14:textId="78F44CBD" w:rsidR="005B7A80" w:rsidRDefault="005B7A80" w:rsidP="005B7A80">
    <w:pPr>
      <w:keepNext/>
      <w:keepLines/>
      <w:tabs>
        <w:tab w:val="right" w:pos="4532"/>
      </w:tabs>
      <w:rPr>
        <w:rFonts w:ascii="Arial" w:hAnsi="Arial" w:cs="Arial"/>
        <w:spacing w:val="-4"/>
        <w:szCs w:val="22"/>
      </w:rPr>
    </w:pPr>
    <w:r>
      <w:rPr>
        <w:rFonts w:ascii="Arial" w:hAnsi="Arial" w:cs="Arial"/>
        <w:spacing w:val="-4"/>
        <w:szCs w:val="22"/>
      </w:rPr>
      <w:t xml:space="preserve">SECTION ONE: </w:t>
    </w:r>
    <w:r>
      <w:rPr>
        <w:rFonts w:ascii="Arial" w:hAnsi="Arial" w:cs="Arial"/>
        <w:spacing w:val="-4"/>
        <w:szCs w:val="22"/>
      </w:rPr>
      <w:tab/>
    </w:r>
    <w:r w:rsidRPr="00BA4125">
      <w:rPr>
        <w:rFonts w:ascii="Arial" w:hAnsi="Arial" w:cs="Arial"/>
        <w:color w:val="000000" w:themeColor="text1"/>
        <w:spacing w:val="-4"/>
        <w:szCs w:val="22"/>
        <w:shd w:val="clear" w:color="auto" w:fill="E6E6E6"/>
      </w:rPr>
      <w:fldChar w:fldCharType="begin"/>
    </w:r>
    <w:r w:rsidRPr="00BA4125">
      <w:rPr>
        <w:rFonts w:ascii="Arial" w:hAnsi="Arial" w:cs="Arial"/>
        <w:color w:val="000000" w:themeColor="text1"/>
        <w:spacing w:val="-4"/>
        <w:szCs w:val="22"/>
      </w:rPr>
      <w:instrText xml:space="preserve"> PAGE   \* MERGEFORMAT </w:instrText>
    </w:r>
    <w:r w:rsidRPr="00BA4125">
      <w:rPr>
        <w:rFonts w:ascii="Arial" w:hAnsi="Arial" w:cs="Arial"/>
        <w:color w:val="000000" w:themeColor="text1"/>
        <w:spacing w:val="-4"/>
        <w:szCs w:val="22"/>
        <w:shd w:val="clear" w:color="auto" w:fill="E6E6E6"/>
      </w:rPr>
      <w:fldChar w:fldCharType="separate"/>
    </w:r>
    <w:r>
      <w:rPr>
        <w:rFonts w:ascii="Arial" w:hAnsi="Arial" w:cs="Arial"/>
        <w:color w:val="000000" w:themeColor="text1"/>
        <w:spacing w:val="-4"/>
        <w:szCs w:val="22"/>
        <w:shd w:val="clear" w:color="auto" w:fill="E6E6E6"/>
      </w:rPr>
      <w:t>19</w:t>
    </w:r>
    <w:r w:rsidRPr="00BA4125">
      <w:rPr>
        <w:rFonts w:ascii="Arial" w:hAnsi="Arial" w:cs="Arial"/>
        <w:color w:val="000000" w:themeColor="text1"/>
        <w:spacing w:val="-4"/>
        <w:szCs w:val="22"/>
        <w:shd w:val="clear" w:color="auto" w:fill="E6E6E6"/>
      </w:rPr>
      <w:fldChar w:fldCharType="end"/>
    </w:r>
    <w:r>
      <w:rPr>
        <w:rFonts w:ascii="Arial" w:hAnsi="Arial" w:cs="Arial"/>
        <w:spacing w:val="-4"/>
        <w:szCs w:val="22"/>
      </w:rPr>
      <w:tab/>
    </w:r>
    <w:r>
      <w:rPr>
        <w:rFonts w:ascii="Arial" w:hAnsi="Arial" w:cs="Arial"/>
        <w:spacing w:val="-4"/>
        <w:szCs w:val="22"/>
      </w:rPr>
      <w:tab/>
    </w:r>
    <w:r>
      <w:rPr>
        <w:rFonts w:ascii="Arial" w:hAnsi="Arial" w:cs="Arial"/>
        <w:spacing w:val="-4"/>
        <w:szCs w:val="22"/>
      </w:rPr>
      <w:tab/>
    </w:r>
    <w:r>
      <w:rPr>
        <w:rFonts w:ascii="Arial" w:hAnsi="Arial" w:cs="Arial"/>
        <w:spacing w:val="-4"/>
        <w:szCs w:val="22"/>
      </w:rPr>
      <w:tab/>
    </w:r>
    <w:r w:rsidRPr="006E57DF">
      <w:rPr>
        <w:rFonts w:ascii="Arial" w:hAnsi="Arial" w:cs="Arial"/>
        <w:spacing w:val="-4"/>
        <w:szCs w:val="22"/>
        <w:highlight w:val="yellow"/>
      </w:rPr>
      <w:t>IFB-23-002-EIS</w:t>
    </w:r>
  </w:p>
  <w:p w14:paraId="5FCF1230" w14:textId="77777777" w:rsidR="005B7A80" w:rsidRPr="00A02AE7" w:rsidRDefault="005B7A80" w:rsidP="005B7A80">
    <w:pPr>
      <w:pStyle w:val="Footer"/>
      <w:tabs>
        <w:tab w:val="left" w:pos="5040"/>
        <w:tab w:val="left" w:pos="6480"/>
        <w:tab w:val="left" w:pos="7200"/>
      </w:tabs>
      <w:rPr>
        <w:lang w:val="en-US"/>
      </w:rPr>
    </w:pPr>
    <w:r>
      <w:rPr>
        <w:lang w:val="en-US"/>
      </w:rPr>
      <w:t>BID SUBMITTAL AND CONTENT</w:t>
    </w:r>
  </w:p>
  <w:p w14:paraId="53332D48" w14:textId="77777777" w:rsidR="007E207D" w:rsidRDefault="007E207D">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4EF62" w14:textId="36376E26" w:rsidR="007172C9" w:rsidRPr="003E1791" w:rsidRDefault="006A43AE" w:rsidP="003E1791">
    <w:pPr>
      <w:keepNext/>
      <w:keepLines/>
      <w:tabs>
        <w:tab w:val="right" w:pos="4532"/>
      </w:tabs>
      <w:rPr>
        <w:rFonts w:ascii="Arial" w:hAnsi="Arial" w:cs="Arial"/>
        <w:spacing w:val="-4"/>
        <w:szCs w:val="22"/>
      </w:rPr>
    </w:pPr>
    <w:r>
      <w:rPr>
        <w:rFonts w:ascii="Arial" w:hAnsi="Arial" w:cs="Arial"/>
        <w:spacing w:val="-4"/>
        <w:szCs w:val="22"/>
      </w:rPr>
      <w:t xml:space="preserve">SECTION FOUR: </w:t>
    </w:r>
    <w:r>
      <w:rPr>
        <w:rFonts w:ascii="Arial" w:hAnsi="Arial" w:cs="Arial"/>
        <w:spacing w:val="-4"/>
        <w:szCs w:val="22"/>
      </w:rPr>
      <w:tab/>
    </w:r>
    <w:r w:rsidRPr="00D41229">
      <w:rPr>
        <w:rFonts w:ascii="Arial" w:hAnsi="Arial" w:cs="Arial"/>
        <w:color w:val="000000" w:themeColor="text1"/>
        <w:spacing w:val="-4"/>
        <w:szCs w:val="22"/>
      </w:rPr>
      <w:fldChar w:fldCharType="begin"/>
    </w:r>
    <w:r w:rsidRPr="00D41229">
      <w:rPr>
        <w:rFonts w:ascii="Arial" w:hAnsi="Arial" w:cs="Arial"/>
        <w:color w:val="000000" w:themeColor="text1"/>
        <w:spacing w:val="-4"/>
        <w:szCs w:val="22"/>
      </w:rPr>
      <w:instrText xml:space="preserve"> PAGE   \* MERGEFORMAT </w:instrText>
    </w:r>
    <w:r w:rsidRPr="00D41229">
      <w:rPr>
        <w:rFonts w:ascii="Arial" w:hAnsi="Arial" w:cs="Arial"/>
        <w:color w:val="000000" w:themeColor="text1"/>
        <w:spacing w:val="-4"/>
        <w:szCs w:val="22"/>
      </w:rPr>
      <w:fldChar w:fldCharType="separate"/>
    </w:r>
    <w:r w:rsidRPr="00D41229">
      <w:rPr>
        <w:rFonts w:ascii="Arial" w:hAnsi="Arial" w:cs="Arial"/>
        <w:noProof/>
        <w:color w:val="000000" w:themeColor="text1"/>
        <w:spacing w:val="-4"/>
        <w:szCs w:val="22"/>
      </w:rPr>
      <w:t>21</w:t>
    </w:r>
    <w:r w:rsidRPr="00D41229">
      <w:rPr>
        <w:rFonts w:ascii="Arial" w:hAnsi="Arial" w:cs="Arial"/>
        <w:color w:val="000000" w:themeColor="text1"/>
        <w:spacing w:val="-4"/>
        <w:szCs w:val="22"/>
      </w:rPr>
      <w:fldChar w:fldCharType="end"/>
    </w:r>
    <w:r>
      <w:rPr>
        <w:rFonts w:ascii="Arial" w:hAnsi="Arial" w:cs="Arial"/>
        <w:spacing w:val="-4"/>
        <w:szCs w:val="22"/>
      </w:rPr>
      <w:tab/>
    </w:r>
    <w:r>
      <w:rPr>
        <w:rFonts w:ascii="Arial" w:hAnsi="Arial" w:cs="Arial"/>
        <w:spacing w:val="-4"/>
        <w:szCs w:val="22"/>
      </w:rPr>
      <w:tab/>
    </w:r>
    <w:r>
      <w:rPr>
        <w:rFonts w:ascii="Arial" w:hAnsi="Arial" w:cs="Arial"/>
        <w:spacing w:val="-4"/>
        <w:szCs w:val="22"/>
      </w:rPr>
      <w:tab/>
    </w:r>
    <w:r>
      <w:rPr>
        <w:rFonts w:ascii="Arial" w:hAnsi="Arial" w:cs="Arial"/>
        <w:spacing w:val="-4"/>
        <w:szCs w:val="22"/>
      </w:rPr>
      <w:tab/>
    </w:r>
    <w:r w:rsidRPr="00D41229">
      <w:rPr>
        <w:rFonts w:ascii="Arial" w:hAnsi="Arial" w:cs="Arial"/>
        <w:spacing w:val="-4"/>
        <w:szCs w:val="22"/>
      </w:rPr>
      <w:t>IFB-23-00</w:t>
    </w:r>
    <w:r w:rsidR="0096344D">
      <w:rPr>
        <w:rFonts w:ascii="Arial" w:hAnsi="Arial" w:cs="Arial"/>
        <w:spacing w:val="-4"/>
        <w:szCs w:val="22"/>
      </w:rPr>
      <w:t>5</w:t>
    </w:r>
    <w:r w:rsidRPr="00D41229">
      <w:rPr>
        <w:rFonts w:ascii="Arial" w:hAnsi="Arial" w:cs="Arial"/>
        <w:spacing w:val="-4"/>
        <w:szCs w:val="22"/>
      </w:rPr>
      <w:t>-EIS</w:t>
    </w:r>
  </w:p>
  <w:p w14:paraId="30F08C66" w14:textId="5F60442D" w:rsidR="006A43AE" w:rsidRPr="00A02AE7" w:rsidRDefault="006A43AE" w:rsidP="00A02AE7">
    <w:pPr>
      <w:pStyle w:val="Footer"/>
      <w:tabs>
        <w:tab w:val="left" w:pos="5040"/>
        <w:tab w:val="left" w:pos="6480"/>
        <w:tab w:val="left" w:pos="7200"/>
      </w:tabs>
      <w:rPr>
        <w:lang w:val="en-US"/>
      </w:rPr>
    </w:pPr>
    <w:r>
      <w:rPr>
        <w:lang w:val="en-US"/>
      </w:rPr>
      <w:t>SPECIAL PROVISIONS</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1CE363" w14:textId="7045D2E2" w:rsidR="00283E5F" w:rsidRDefault="00283E5F" w:rsidP="00C27027">
    <w:pPr>
      <w:pStyle w:val="Footer"/>
      <w:tabs>
        <w:tab w:val="left" w:pos="5040"/>
        <w:tab w:val="left" w:pos="6480"/>
        <w:tab w:val="left" w:pos="7200"/>
      </w:tabs>
      <w:rPr>
        <w:lang w:val="en-US"/>
      </w:rPr>
    </w:pPr>
    <w:r>
      <w:rPr>
        <w:noProof/>
        <w:color w:val="2B579A"/>
        <w:shd w:val="clear" w:color="auto" w:fill="E6E6E6"/>
        <w:lang w:val="en-US" w:eastAsia="en-US"/>
      </w:rPr>
      <mc:AlternateContent>
        <mc:Choice Requires="wps">
          <w:drawing>
            <wp:anchor distT="0" distB="0" distL="0" distR="0" simplePos="0" relativeHeight="251658240" behindDoc="0" locked="0" layoutInCell="0" allowOverlap="1" wp14:anchorId="2B3D783F" wp14:editId="703ACA5F">
              <wp:simplePos x="0" y="0"/>
              <wp:positionH relativeFrom="page">
                <wp:posOffset>962025</wp:posOffset>
              </wp:positionH>
              <wp:positionV relativeFrom="paragraph">
                <wp:posOffset>39370</wp:posOffset>
              </wp:positionV>
              <wp:extent cx="5948045" cy="137160"/>
              <wp:effectExtent l="0" t="0" r="0" b="0"/>
              <wp:wrapSquare wrapText="bothSides"/>
              <wp:docPr id="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8045" cy="13716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F966A9" w14:textId="421F9E87" w:rsidR="00283E5F" w:rsidRDefault="00283E5F" w:rsidP="00A21258">
                          <w:pPr>
                            <w:keepNext/>
                            <w:keepLines/>
                            <w:tabs>
                              <w:tab w:val="right" w:pos="4532"/>
                            </w:tabs>
                            <w:ind w:left="144"/>
                            <w:rPr>
                              <w:rFonts w:ascii="Arial" w:hAnsi="Arial" w:cs="Arial"/>
                              <w:szCs w:val="22"/>
                            </w:rPr>
                          </w:pPr>
                          <w:r>
                            <w:rPr>
                              <w:rFonts w:ascii="Arial" w:hAnsi="Arial" w:cs="Arial"/>
                              <w:spacing w:val="-4"/>
                              <w:szCs w:val="22"/>
                            </w:rPr>
                            <w:tab/>
                          </w:r>
                          <w:r w:rsidRPr="00D41229">
                            <w:rPr>
                              <w:rFonts w:ascii="Arial" w:hAnsi="Arial" w:cs="Arial"/>
                              <w:color w:val="000000" w:themeColor="text1"/>
                              <w:spacing w:val="-4"/>
                              <w:szCs w:val="22"/>
                            </w:rPr>
                            <w:fldChar w:fldCharType="begin"/>
                          </w:r>
                          <w:r w:rsidRPr="00D41229">
                            <w:rPr>
                              <w:rFonts w:ascii="Arial" w:hAnsi="Arial" w:cs="Arial"/>
                              <w:color w:val="000000" w:themeColor="text1"/>
                              <w:spacing w:val="-4"/>
                              <w:szCs w:val="22"/>
                            </w:rPr>
                            <w:instrText xml:space="preserve"> PAGE   \* MERGEFORMAT </w:instrText>
                          </w:r>
                          <w:r w:rsidRPr="00D41229">
                            <w:rPr>
                              <w:rFonts w:ascii="Arial" w:hAnsi="Arial" w:cs="Arial"/>
                              <w:color w:val="000000" w:themeColor="text1"/>
                              <w:spacing w:val="-4"/>
                              <w:szCs w:val="22"/>
                            </w:rPr>
                            <w:fldChar w:fldCharType="separate"/>
                          </w:r>
                          <w:r w:rsidRPr="00D41229">
                            <w:rPr>
                              <w:rFonts w:ascii="Arial" w:hAnsi="Arial" w:cs="Arial"/>
                              <w:noProof/>
                              <w:color w:val="000000" w:themeColor="text1"/>
                              <w:spacing w:val="-4"/>
                              <w:szCs w:val="22"/>
                            </w:rPr>
                            <w:t>20</w:t>
                          </w:r>
                          <w:r w:rsidRPr="00D41229">
                            <w:rPr>
                              <w:rFonts w:ascii="Arial" w:hAnsi="Arial" w:cs="Arial"/>
                              <w:color w:val="000000" w:themeColor="text1"/>
                              <w:spacing w:val="-4"/>
                              <w:szCs w:val="22"/>
                            </w:rPr>
                            <w:fldChar w:fldCharType="end"/>
                          </w:r>
                          <w:r w:rsidRPr="00D41229">
                            <w:rPr>
                              <w:rFonts w:ascii="Arial" w:hAnsi="Arial" w:cs="Arial"/>
                              <w:szCs w:val="22"/>
                            </w:rPr>
                            <w:tab/>
                          </w:r>
                          <w:r w:rsidRPr="00D41229">
                            <w:rPr>
                              <w:rFonts w:ascii="Arial" w:hAnsi="Arial" w:cs="Arial"/>
                              <w:szCs w:val="22"/>
                            </w:rPr>
                            <w:tab/>
                          </w:r>
                          <w:r w:rsidRPr="00D41229">
                            <w:rPr>
                              <w:rFonts w:ascii="Arial" w:hAnsi="Arial" w:cs="Arial"/>
                              <w:szCs w:val="22"/>
                            </w:rPr>
                            <w:tab/>
                          </w:r>
                          <w:r w:rsidRPr="00D41229">
                            <w:rPr>
                              <w:rFonts w:ascii="Arial" w:hAnsi="Arial" w:cs="Arial"/>
                              <w:szCs w:val="22"/>
                            </w:rPr>
                            <w:tab/>
                            <w:t>IFB-23-00</w:t>
                          </w:r>
                          <w:r w:rsidR="0096344D">
                            <w:rPr>
                              <w:rFonts w:ascii="Arial" w:hAnsi="Arial" w:cs="Arial"/>
                              <w:szCs w:val="22"/>
                            </w:rPr>
                            <w:t>5</w:t>
                          </w:r>
                          <w:r w:rsidRPr="00D41229">
                            <w:rPr>
                              <w:rFonts w:ascii="Arial" w:hAnsi="Arial" w:cs="Arial"/>
                              <w:szCs w:val="22"/>
                            </w:rPr>
                            <w:t>-EIS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3D783F" id="_x0000_t202" coordsize="21600,21600" o:spt="202" path="m,l,21600r21600,l21600,xe">
              <v:stroke joinstyle="miter"/>
              <v:path gradientshapeok="t" o:connecttype="rect"/>
            </v:shapetype>
            <v:shape id="_x0000_s1028" type="#_x0000_t202" style="position:absolute;margin-left:75.75pt;margin-top:3.1pt;width:468.35pt;height:10.8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" o:allowincell="f" stroked="f">
              <v:fill opacity="0"/>
              <v:textbox inset="0,0,0,0">
                <w:txbxContent>
                  <w:p w14:paraId="6BF966A9" w14:textId="421F9E87" w:rsidR="00283E5F" w:rsidRDefault="00283E5F" w:rsidP="00A21258">
                    <w:pPr>
                      <w:keepNext/>
                      <w:keepLines/>
                      <w:tabs>
                        <w:tab w:val="right" w:pos="4532"/>
                      </w:tabs>
                      <w:ind w:left="144"/>
                      <w:rPr>
                        <w:rFonts w:ascii="Arial" w:hAnsi="Arial" w:cs="Arial"/>
                        <w:szCs w:val="22"/>
                      </w:rPr>
                    </w:pPr>
                    <w:r>
                      <w:rPr>
                        <w:rFonts w:ascii="Arial" w:hAnsi="Arial" w:cs="Arial"/>
                        <w:spacing w:val="-4"/>
                        <w:szCs w:val="22"/>
                      </w:rPr>
                      <w:tab/>
                    </w:r>
                    <w:r w:rsidRPr="00D41229">
                      <w:rPr>
                        <w:rFonts w:ascii="Arial" w:hAnsi="Arial" w:cs="Arial"/>
                        <w:color w:val="000000" w:themeColor="text1"/>
                        <w:spacing w:val="-4"/>
                        <w:szCs w:val="22"/>
                      </w:rPr>
                      <w:fldChar w:fldCharType="begin"/>
                    </w:r>
                    <w:r w:rsidRPr="00D41229">
                      <w:rPr>
                        <w:rFonts w:ascii="Arial" w:hAnsi="Arial" w:cs="Arial"/>
                        <w:color w:val="000000" w:themeColor="text1"/>
                        <w:spacing w:val="-4"/>
                        <w:szCs w:val="22"/>
                      </w:rPr>
                      <w:instrText xml:space="preserve"> PAGE   \* MERGEFORMAT </w:instrText>
                    </w:r>
                    <w:r w:rsidRPr="00D41229">
                      <w:rPr>
                        <w:rFonts w:ascii="Arial" w:hAnsi="Arial" w:cs="Arial"/>
                        <w:color w:val="000000" w:themeColor="text1"/>
                        <w:spacing w:val="-4"/>
                        <w:szCs w:val="22"/>
                      </w:rPr>
                      <w:fldChar w:fldCharType="separate"/>
                    </w:r>
                    <w:r w:rsidRPr="00D41229">
                      <w:rPr>
                        <w:rFonts w:ascii="Arial" w:hAnsi="Arial" w:cs="Arial"/>
                        <w:noProof/>
                        <w:color w:val="000000" w:themeColor="text1"/>
                        <w:spacing w:val="-4"/>
                        <w:szCs w:val="22"/>
                      </w:rPr>
                      <w:t>20</w:t>
                    </w:r>
                    <w:r w:rsidRPr="00D41229">
                      <w:rPr>
                        <w:rFonts w:ascii="Arial" w:hAnsi="Arial" w:cs="Arial"/>
                        <w:color w:val="000000" w:themeColor="text1"/>
                        <w:spacing w:val="-4"/>
                        <w:szCs w:val="22"/>
                      </w:rPr>
                      <w:fldChar w:fldCharType="end"/>
                    </w:r>
                    <w:r w:rsidRPr="00D41229">
                      <w:rPr>
                        <w:rFonts w:ascii="Arial" w:hAnsi="Arial" w:cs="Arial"/>
                        <w:szCs w:val="22"/>
                      </w:rPr>
                      <w:tab/>
                    </w:r>
                    <w:r w:rsidRPr="00D41229">
                      <w:rPr>
                        <w:rFonts w:ascii="Arial" w:hAnsi="Arial" w:cs="Arial"/>
                        <w:szCs w:val="22"/>
                      </w:rPr>
                      <w:tab/>
                    </w:r>
                    <w:r w:rsidRPr="00D41229">
                      <w:rPr>
                        <w:rFonts w:ascii="Arial" w:hAnsi="Arial" w:cs="Arial"/>
                        <w:szCs w:val="22"/>
                      </w:rPr>
                      <w:tab/>
                    </w:r>
                    <w:r w:rsidRPr="00D41229">
                      <w:rPr>
                        <w:rFonts w:ascii="Arial" w:hAnsi="Arial" w:cs="Arial"/>
                        <w:szCs w:val="22"/>
                      </w:rPr>
                      <w:tab/>
                      <w:t>IFB-23-00</w:t>
                    </w:r>
                    <w:r w:rsidR="0096344D">
                      <w:rPr>
                        <w:rFonts w:ascii="Arial" w:hAnsi="Arial" w:cs="Arial"/>
                        <w:szCs w:val="22"/>
                      </w:rPr>
                      <w:t>5</w:t>
                    </w:r>
                    <w:r w:rsidRPr="00D41229">
                      <w:rPr>
                        <w:rFonts w:ascii="Arial" w:hAnsi="Arial" w:cs="Arial"/>
                        <w:szCs w:val="22"/>
                      </w:rPr>
                      <w:t>-EIS</w:t>
                    </w:r>
                  </w:p>
                </w:txbxContent>
              </v:textbox>
              <w10:wrap type="square" anchorx="page"/>
            </v:shape>
          </w:pict>
        </mc:Fallback>
      </mc:AlternateContent>
    </w:r>
    <w:r>
      <w:rPr>
        <w:lang w:val="en-US"/>
      </w:rPr>
      <w:t xml:space="preserve">SECTION FOUR: </w:t>
    </w:r>
  </w:p>
  <w:p w14:paraId="3D4C17E5" w14:textId="77777777" w:rsidR="00283E5F" w:rsidRPr="007E0A22" w:rsidRDefault="00283E5F" w:rsidP="00C27027">
    <w:pPr>
      <w:pStyle w:val="Footer"/>
      <w:tabs>
        <w:tab w:val="left" w:pos="5040"/>
        <w:tab w:val="left" w:pos="6480"/>
        <w:tab w:val="left" w:pos="7200"/>
      </w:tabs>
      <w:rPr>
        <w:lang w:val="en-US"/>
      </w:rPr>
    </w:pPr>
    <w:r>
      <w:rPr>
        <w:lang w:val="en-US"/>
      </w:rPr>
      <w:t>SPECIAL PROVISIONS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33342" w14:textId="77777777" w:rsidR="003E41E1" w:rsidRDefault="003E41E1">
    <w:pPr>
      <w:pStyle w:val="Footer"/>
      <w:tabs>
        <w:tab w:val="clear" w:pos="8640"/>
        <w:tab w:val="right" w:pos="9360"/>
      </w:tabs>
      <w:rPr>
        <w:rFonts w:ascii="Arial" w:hAnsi="Arial" w:cs="Arial"/>
      </w:rPr>
    </w:pPr>
    <w:r>
      <w:rPr>
        <w:rStyle w:val="PageNumber"/>
      </w:rPr>
      <w:tab/>
    </w:r>
    <w:r>
      <w:rPr>
        <w:rStyle w:val="PageNumber"/>
      </w:rPr>
      <w:tab/>
    </w:r>
    <w:r>
      <w:rPr>
        <w:rStyle w:val="PageNumber"/>
      </w:rPr>
      <w:tab/>
    </w:r>
    <w:r w:rsidRPr="00651E5E">
      <w:rPr>
        <w:rStyle w:val="PageNumber"/>
        <w:highlight w:val="yellow"/>
      </w:rPr>
      <w:t>RFP-06-045-SW</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246DD" w14:textId="77777777" w:rsidR="00C27027" w:rsidRPr="007E0A22" w:rsidRDefault="00C27027" w:rsidP="00C27027">
    <w:pPr>
      <w:pStyle w:val="Footer"/>
      <w:tabs>
        <w:tab w:val="left" w:pos="5040"/>
        <w:tab w:val="left" w:pos="6480"/>
        <w:tab w:val="left" w:pos="7200"/>
      </w:tabs>
      <w:rPr>
        <w:lang w:val="en-US"/>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D1F99" w14:textId="77777777" w:rsidR="000F1EEF" w:rsidRPr="007E0A22" w:rsidRDefault="000F1EEF" w:rsidP="00C27027">
    <w:pPr>
      <w:pStyle w:val="Footer"/>
      <w:tabs>
        <w:tab w:val="left" w:pos="5040"/>
        <w:tab w:val="left" w:pos="6480"/>
        <w:tab w:val="left" w:pos="7200"/>
      </w:tabs>
      <w:rPr>
        <w:lang w:val="en-US"/>
      </w:rPr>
    </w:pPr>
    <w:r>
      <w:rPr>
        <w:lang w:val="en-US"/>
      </w:rPr>
      <w:tab/>
      <w:t>i</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DD9EF5" w14:textId="650B3D10" w:rsidR="007E207D" w:rsidRDefault="007E207D" w:rsidP="006F006E">
    <w:pPr>
      <w:keepNext/>
      <w:keepLines/>
      <w:tabs>
        <w:tab w:val="right" w:pos="4532"/>
      </w:tabs>
      <w:rPr>
        <w:rFonts w:ascii="Arial" w:hAnsi="Arial" w:cs="Arial"/>
        <w:spacing w:val="-4"/>
        <w:szCs w:val="22"/>
      </w:rPr>
    </w:pPr>
    <w:r>
      <w:rPr>
        <w:rFonts w:ascii="Arial" w:hAnsi="Arial" w:cs="Arial"/>
        <w:spacing w:val="-4"/>
        <w:szCs w:val="22"/>
      </w:rPr>
      <w:t xml:space="preserve">SECTION </w:t>
    </w:r>
    <w:r w:rsidR="00B612A5">
      <w:rPr>
        <w:rFonts w:ascii="Arial" w:hAnsi="Arial" w:cs="Arial"/>
        <w:spacing w:val="-4"/>
        <w:szCs w:val="22"/>
      </w:rPr>
      <w:t>ONE</w:t>
    </w:r>
    <w:r w:rsidR="005B7A80">
      <w:rPr>
        <w:rFonts w:ascii="Arial" w:hAnsi="Arial" w:cs="Arial"/>
        <w:spacing w:val="-4"/>
        <w:szCs w:val="22"/>
      </w:rPr>
      <w:t>:</w:t>
    </w:r>
    <w:r>
      <w:rPr>
        <w:rFonts w:ascii="Arial" w:hAnsi="Arial" w:cs="Arial"/>
        <w:spacing w:val="-4"/>
        <w:szCs w:val="22"/>
      </w:rPr>
      <w:tab/>
    </w:r>
    <w:r w:rsidRPr="00D41229">
      <w:rPr>
        <w:rFonts w:ascii="Arial" w:hAnsi="Arial" w:cs="Arial"/>
        <w:spacing w:val="-4"/>
        <w:szCs w:val="22"/>
      </w:rPr>
      <w:fldChar w:fldCharType="begin"/>
    </w:r>
    <w:r w:rsidRPr="00D41229">
      <w:rPr>
        <w:rFonts w:ascii="Arial" w:hAnsi="Arial" w:cs="Arial"/>
        <w:spacing w:val="-4"/>
        <w:szCs w:val="22"/>
      </w:rPr>
      <w:instrText xml:space="preserve"> PAGE   \* MERGEFORMAT </w:instrText>
    </w:r>
    <w:r w:rsidRPr="00D41229">
      <w:rPr>
        <w:rFonts w:ascii="Arial" w:hAnsi="Arial" w:cs="Arial"/>
        <w:spacing w:val="-4"/>
        <w:szCs w:val="22"/>
      </w:rPr>
      <w:fldChar w:fldCharType="separate"/>
    </w:r>
    <w:r w:rsidRPr="00D41229">
      <w:rPr>
        <w:rFonts w:ascii="Arial" w:hAnsi="Arial" w:cs="Arial"/>
        <w:noProof/>
        <w:spacing w:val="-4"/>
        <w:szCs w:val="22"/>
      </w:rPr>
      <w:t>21</w:t>
    </w:r>
    <w:r w:rsidRPr="00D41229">
      <w:rPr>
        <w:rFonts w:ascii="Arial" w:hAnsi="Arial" w:cs="Arial"/>
        <w:spacing w:val="-4"/>
        <w:szCs w:val="22"/>
      </w:rPr>
      <w:fldChar w:fldCharType="end"/>
    </w:r>
    <w:r>
      <w:rPr>
        <w:rFonts w:ascii="Arial" w:hAnsi="Arial" w:cs="Arial"/>
        <w:spacing w:val="-4"/>
        <w:szCs w:val="22"/>
      </w:rPr>
      <w:tab/>
    </w:r>
    <w:r>
      <w:rPr>
        <w:rFonts w:ascii="Arial" w:hAnsi="Arial" w:cs="Arial"/>
        <w:spacing w:val="-4"/>
        <w:szCs w:val="22"/>
      </w:rPr>
      <w:tab/>
    </w:r>
    <w:r>
      <w:rPr>
        <w:rFonts w:ascii="Arial" w:hAnsi="Arial" w:cs="Arial"/>
        <w:spacing w:val="-4"/>
        <w:szCs w:val="22"/>
      </w:rPr>
      <w:tab/>
    </w:r>
    <w:r>
      <w:rPr>
        <w:rFonts w:ascii="Arial" w:hAnsi="Arial" w:cs="Arial"/>
        <w:spacing w:val="-4"/>
        <w:szCs w:val="22"/>
      </w:rPr>
      <w:tab/>
    </w:r>
    <w:r w:rsidRPr="00D41229">
      <w:rPr>
        <w:rFonts w:ascii="Arial" w:hAnsi="Arial" w:cs="Arial"/>
        <w:spacing w:val="-4"/>
        <w:szCs w:val="22"/>
      </w:rPr>
      <w:t>IFB-23-00</w:t>
    </w:r>
    <w:r w:rsidR="0096344D">
      <w:rPr>
        <w:rFonts w:ascii="Arial" w:hAnsi="Arial" w:cs="Arial"/>
        <w:spacing w:val="-4"/>
        <w:szCs w:val="22"/>
      </w:rPr>
      <w:t>5</w:t>
    </w:r>
    <w:r w:rsidRPr="00D41229">
      <w:rPr>
        <w:rFonts w:ascii="Arial" w:hAnsi="Arial" w:cs="Arial"/>
        <w:spacing w:val="-4"/>
        <w:szCs w:val="22"/>
      </w:rPr>
      <w:t>-EIS</w:t>
    </w:r>
  </w:p>
  <w:p w14:paraId="2627FCC4" w14:textId="77777777" w:rsidR="007E207D" w:rsidRPr="00A02AE7" w:rsidRDefault="007E207D" w:rsidP="00A02AE7">
    <w:pPr>
      <w:pStyle w:val="Footer"/>
      <w:tabs>
        <w:tab w:val="left" w:pos="5040"/>
        <w:tab w:val="left" w:pos="6480"/>
        <w:tab w:val="left" w:pos="7200"/>
      </w:tabs>
      <w:rPr>
        <w:lang w:val="en-US"/>
      </w:rPr>
    </w:pPr>
    <w:r>
      <w:rPr>
        <w:lang w:val="en-US"/>
      </w:rPr>
      <w:t>SPECIAL PROVISIONS</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581D5" w14:textId="7AC9CB2E" w:rsidR="007E207D" w:rsidRDefault="007E207D" w:rsidP="00C27027">
    <w:pPr>
      <w:pStyle w:val="Footer"/>
      <w:tabs>
        <w:tab w:val="left" w:pos="5040"/>
        <w:tab w:val="left" w:pos="6480"/>
        <w:tab w:val="left" w:pos="7200"/>
      </w:tabs>
      <w:rPr>
        <w:lang w:val="en-US"/>
      </w:rPr>
    </w:pPr>
    <w:r>
      <w:rPr>
        <w:noProof/>
        <w:color w:val="2B579A"/>
        <w:shd w:val="clear" w:color="auto" w:fill="E6E6E6"/>
        <w:lang w:val="en-US" w:eastAsia="en-US"/>
      </w:rPr>
      <mc:AlternateContent>
        <mc:Choice Requires="wps">
          <w:drawing>
            <wp:anchor distT="0" distB="0" distL="0" distR="0" simplePos="0" relativeHeight="251658241" behindDoc="0" locked="0" layoutInCell="0" allowOverlap="1" wp14:anchorId="0000C096" wp14:editId="42A5071E">
              <wp:simplePos x="0" y="0"/>
              <wp:positionH relativeFrom="page">
                <wp:posOffset>962025</wp:posOffset>
              </wp:positionH>
              <wp:positionV relativeFrom="paragraph">
                <wp:posOffset>39370</wp:posOffset>
              </wp:positionV>
              <wp:extent cx="5948045" cy="137160"/>
              <wp:effectExtent l="0" t="0" r="0" b="0"/>
              <wp:wrapSquare wrapText="bothSides"/>
              <wp:docPr id="1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8045" cy="13716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227B36" w14:textId="5A4FA489" w:rsidR="007E207D" w:rsidRDefault="007E207D" w:rsidP="00A21258">
                          <w:pPr>
                            <w:keepNext/>
                            <w:keepLines/>
                            <w:tabs>
                              <w:tab w:val="right" w:pos="4532"/>
                            </w:tabs>
                            <w:ind w:left="144"/>
                            <w:rPr>
                              <w:rFonts w:ascii="Arial" w:hAnsi="Arial" w:cs="Arial"/>
                              <w:szCs w:val="22"/>
                            </w:rPr>
                          </w:pPr>
                          <w:r>
                            <w:rPr>
                              <w:rFonts w:ascii="Arial" w:hAnsi="Arial" w:cs="Arial"/>
                              <w:spacing w:val="-4"/>
                              <w:szCs w:val="22"/>
                            </w:rPr>
                            <w:tab/>
                          </w:r>
                          <w:r w:rsidRPr="00D41229">
                            <w:rPr>
                              <w:rFonts w:ascii="Arial" w:hAnsi="Arial" w:cs="Arial"/>
                              <w:spacing w:val="-4"/>
                              <w:szCs w:val="22"/>
                            </w:rPr>
                            <w:fldChar w:fldCharType="begin"/>
                          </w:r>
                          <w:r w:rsidRPr="00D41229">
                            <w:rPr>
                              <w:rFonts w:ascii="Arial" w:hAnsi="Arial" w:cs="Arial"/>
                              <w:spacing w:val="-4"/>
                              <w:szCs w:val="22"/>
                            </w:rPr>
                            <w:instrText xml:space="preserve"> PAGE   \* MERGEFORMAT </w:instrText>
                          </w:r>
                          <w:r w:rsidRPr="00D41229">
                            <w:rPr>
                              <w:rFonts w:ascii="Arial" w:hAnsi="Arial" w:cs="Arial"/>
                              <w:spacing w:val="-4"/>
                              <w:szCs w:val="22"/>
                            </w:rPr>
                            <w:fldChar w:fldCharType="separate"/>
                          </w:r>
                          <w:r w:rsidRPr="00D41229">
                            <w:rPr>
                              <w:rFonts w:ascii="Arial" w:hAnsi="Arial" w:cs="Arial"/>
                              <w:noProof/>
                              <w:spacing w:val="-4"/>
                              <w:szCs w:val="22"/>
                            </w:rPr>
                            <w:t>20</w:t>
                          </w:r>
                          <w:r w:rsidRPr="00D41229">
                            <w:rPr>
                              <w:rFonts w:ascii="Arial" w:hAnsi="Arial" w:cs="Arial"/>
                              <w:spacing w:val="-4"/>
                              <w:szCs w:val="22"/>
                            </w:rPr>
                            <w:fldChar w:fldCharType="end"/>
                          </w:r>
                          <w:r>
                            <w:rPr>
                              <w:rFonts w:ascii="Arial" w:hAnsi="Arial" w:cs="Arial"/>
                              <w:szCs w:val="22"/>
                            </w:rPr>
                            <w:tab/>
                          </w:r>
                          <w:r>
                            <w:rPr>
                              <w:rFonts w:ascii="Arial" w:hAnsi="Arial" w:cs="Arial"/>
                              <w:szCs w:val="22"/>
                            </w:rPr>
                            <w:tab/>
                          </w:r>
                          <w:r>
                            <w:rPr>
                              <w:rFonts w:ascii="Arial" w:hAnsi="Arial" w:cs="Arial"/>
                              <w:szCs w:val="22"/>
                            </w:rPr>
                            <w:tab/>
                          </w:r>
                          <w:r>
                            <w:rPr>
                              <w:rFonts w:ascii="Arial" w:hAnsi="Arial" w:cs="Arial"/>
                              <w:szCs w:val="22"/>
                            </w:rPr>
                            <w:tab/>
                          </w:r>
                          <w:r w:rsidRPr="00D41229">
                            <w:rPr>
                              <w:rFonts w:ascii="Arial" w:hAnsi="Arial" w:cs="Arial"/>
                              <w:szCs w:val="22"/>
                            </w:rPr>
                            <w:t>IFB-23-00</w:t>
                          </w:r>
                          <w:r w:rsidR="0096344D">
                            <w:rPr>
                              <w:rFonts w:ascii="Arial" w:hAnsi="Arial" w:cs="Arial"/>
                              <w:szCs w:val="22"/>
                            </w:rPr>
                            <w:t>5</w:t>
                          </w:r>
                          <w:r w:rsidRPr="00D41229">
                            <w:rPr>
                              <w:rFonts w:ascii="Arial" w:hAnsi="Arial" w:cs="Arial"/>
                              <w:szCs w:val="22"/>
                            </w:rPr>
                            <w:t>-EIS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00C096" id="_x0000_t202" coordsize="21600,21600" o:spt="202" path="m,l,21600r21600,l21600,xe">
              <v:stroke joinstyle="miter"/>
              <v:path gradientshapeok="t" o:connecttype="rect"/>
            </v:shapetype>
            <v:shape id="Text Box 17" o:spid="_x0000_s1026" type="#_x0000_t202" style="position:absolute;margin-left:75.75pt;margin-top:3.1pt;width:468.35pt;height:10.8pt;z-index:251658241;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" o:allowincell="f" stroked="f">
              <v:fill opacity="0"/>
              <v:textbox inset="0,0,0,0">
                <w:txbxContent>
                  <w:p w14:paraId="24227B36" w14:textId="5A4FA489" w:rsidR="007E207D" w:rsidRDefault="007E207D" w:rsidP="00A21258">
                    <w:pPr>
                      <w:keepNext/>
                      <w:keepLines/>
                      <w:tabs>
                        <w:tab w:val="right" w:pos="4532"/>
                      </w:tabs>
                      <w:ind w:left="144"/>
                      <w:rPr>
                        <w:rFonts w:ascii="Arial" w:hAnsi="Arial" w:cs="Arial"/>
                        <w:szCs w:val="22"/>
                      </w:rPr>
                    </w:pPr>
                    <w:r>
                      <w:rPr>
                        <w:rFonts w:ascii="Arial" w:hAnsi="Arial" w:cs="Arial"/>
                        <w:spacing w:val="-4"/>
                        <w:szCs w:val="22"/>
                      </w:rPr>
                      <w:tab/>
                    </w:r>
                    <w:r w:rsidRPr="00D41229">
                      <w:rPr>
                        <w:rFonts w:ascii="Arial" w:hAnsi="Arial" w:cs="Arial"/>
                        <w:spacing w:val="-4"/>
                        <w:szCs w:val="22"/>
                      </w:rPr>
                      <w:fldChar w:fldCharType="begin"/>
                    </w:r>
                    <w:r w:rsidRPr="00D41229">
                      <w:rPr>
                        <w:rFonts w:ascii="Arial" w:hAnsi="Arial" w:cs="Arial"/>
                        <w:spacing w:val="-4"/>
                        <w:szCs w:val="22"/>
                      </w:rPr>
                      <w:instrText xml:space="preserve"> PAGE   \* MERGEFORMAT </w:instrText>
                    </w:r>
                    <w:r w:rsidRPr="00D41229">
                      <w:rPr>
                        <w:rFonts w:ascii="Arial" w:hAnsi="Arial" w:cs="Arial"/>
                        <w:spacing w:val="-4"/>
                        <w:szCs w:val="22"/>
                      </w:rPr>
                      <w:fldChar w:fldCharType="separate"/>
                    </w:r>
                    <w:r w:rsidRPr="00D41229">
                      <w:rPr>
                        <w:rFonts w:ascii="Arial" w:hAnsi="Arial" w:cs="Arial"/>
                        <w:noProof/>
                        <w:spacing w:val="-4"/>
                        <w:szCs w:val="22"/>
                      </w:rPr>
                      <w:t>20</w:t>
                    </w:r>
                    <w:r w:rsidRPr="00D41229">
                      <w:rPr>
                        <w:rFonts w:ascii="Arial" w:hAnsi="Arial" w:cs="Arial"/>
                        <w:spacing w:val="-4"/>
                        <w:szCs w:val="22"/>
                      </w:rPr>
                      <w:fldChar w:fldCharType="end"/>
                    </w:r>
                    <w:r>
                      <w:rPr>
                        <w:rFonts w:ascii="Arial" w:hAnsi="Arial" w:cs="Arial"/>
                        <w:szCs w:val="22"/>
                      </w:rPr>
                      <w:tab/>
                    </w:r>
                    <w:r>
                      <w:rPr>
                        <w:rFonts w:ascii="Arial" w:hAnsi="Arial" w:cs="Arial"/>
                        <w:szCs w:val="22"/>
                      </w:rPr>
                      <w:tab/>
                    </w:r>
                    <w:r>
                      <w:rPr>
                        <w:rFonts w:ascii="Arial" w:hAnsi="Arial" w:cs="Arial"/>
                        <w:szCs w:val="22"/>
                      </w:rPr>
                      <w:tab/>
                    </w:r>
                    <w:r>
                      <w:rPr>
                        <w:rFonts w:ascii="Arial" w:hAnsi="Arial" w:cs="Arial"/>
                        <w:szCs w:val="22"/>
                      </w:rPr>
                      <w:tab/>
                    </w:r>
                    <w:r w:rsidRPr="00D41229">
                      <w:rPr>
                        <w:rFonts w:ascii="Arial" w:hAnsi="Arial" w:cs="Arial"/>
                        <w:szCs w:val="22"/>
                      </w:rPr>
                      <w:t>IFB-23-00</w:t>
                    </w:r>
                    <w:r w:rsidR="0096344D">
                      <w:rPr>
                        <w:rFonts w:ascii="Arial" w:hAnsi="Arial" w:cs="Arial"/>
                        <w:szCs w:val="22"/>
                      </w:rPr>
                      <w:t>5</w:t>
                    </w:r>
                    <w:r w:rsidRPr="00D41229">
                      <w:rPr>
                        <w:rFonts w:ascii="Arial" w:hAnsi="Arial" w:cs="Arial"/>
                        <w:szCs w:val="22"/>
                      </w:rPr>
                      <w:t>-EIS</w:t>
                    </w:r>
                  </w:p>
                </w:txbxContent>
              </v:textbox>
              <w10:wrap type="square" anchorx="page"/>
            </v:shape>
          </w:pict>
        </mc:Fallback>
      </mc:AlternateContent>
    </w:r>
    <w:r>
      <w:rPr>
        <w:lang w:val="en-US"/>
      </w:rPr>
      <w:t xml:space="preserve">SECTION </w:t>
    </w:r>
    <w:r w:rsidR="001D2568">
      <w:rPr>
        <w:lang w:val="en-US"/>
      </w:rPr>
      <w:t>TWO</w:t>
    </w:r>
    <w:r>
      <w:rPr>
        <w:lang w:val="en-US"/>
      </w:rPr>
      <w:t xml:space="preserve">: </w:t>
    </w:r>
  </w:p>
  <w:p w14:paraId="66628DD6" w14:textId="77777777" w:rsidR="007E207D" w:rsidRPr="007E0A22" w:rsidRDefault="007E207D" w:rsidP="00C27027">
    <w:pPr>
      <w:pStyle w:val="Footer"/>
      <w:tabs>
        <w:tab w:val="left" w:pos="5040"/>
        <w:tab w:val="left" w:pos="6480"/>
        <w:tab w:val="left" w:pos="7200"/>
      </w:tabs>
      <w:rPr>
        <w:lang w:val="en-US"/>
      </w:rPr>
    </w:pPr>
    <w:r>
      <w:rPr>
        <w:lang w:val="en-US"/>
      </w:rPr>
      <w:t>BID SUBMITTAL AND CONTENT</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7BEA4" w14:textId="10906359" w:rsidR="00076E19" w:rsidRDefault="00076E19" w:rsidP="006F006E">
    <w:pPr>
      <w:keepNext/>
      <w:keepLines/>
      <w:tabs>
        <w:tab w:val="right" w:pos="4532"/>
      </w:tabs>
      <w:rPr>
        <w:rFonts w:ascii="Arial" w:hAnsi="Arial" w:cs="Arial"/>
        <w:spacing w:val="-4"/>
        <w:szCs w:val="22"/>
      </w:rPr>
    </w:pPr>
    <w:r>
      <w:rPr>
        <w:rFonts w:ascii="Arial" w:hAnsi="Arial" w:cs="Arial"/>
        <w:spacing w:val="-4"/>
        <w:szCs w:val="22"/>
      </w:rPr>
      <w:t xml:space="preserve">SECTION TWO: </w:t>
    </w:r>
    <w:r>
      <w:rPr>
        <w:rFonts w:ascii="Arial" w:hAnsi="Arial" w:cs="Arial"/>
        <w:spacing w:val="-4"/>
        <w:szCs w:val="22"/>
      </w:rPr>
      <w:tab/>
    </w:r>
    <w:r w:rsidRPr="00D41229">
      <w:rPr>
        <w:rFonts w:ascii="Arial" w:hAnsi="Arial" w:cs="Arial"/>
        <w:color w:val="000000" w:themeColor="text1"/>
        <w:spacing w:val="-4"/>
        <w:szCs w:val="22"/>
      </w:rPr>
      <w:fldChar w:fldCharType="begin"/>
    </w:r>
    <w:r w:rsidRPr="00D41229">
      <w:rPr>
        <w:rFonts w:ascii="Arial" w:hAnsi="Arial" w:cs="Arial"/>
        <w:color w:val="000000" w:themeColor="text1"/>
        <w:spacing w:val="-4"/>
        <w:szCs w:val="22"/>
      </w:rPr>
      <w:instrText xml:space="preserve"> PAGE   \* MERGEFORMAT </w:instrText>
    </w:r>
    <w:r w:rsidRPr="00D41229">
      <w:rPr>
        <w:rFonts w:ascii="Arial" w:hAnsi="Arial" w:cs="Arial"/>
        <w:color w:val="000000" w:themeColor="text1"/>
        <w:spacing w:val="-4"/>
        <w:szCs w:val="22"/>
      </w:rPr>
      <w:fldChar w:fldCharType="separate"/>
    </w:r>
    <w:r w:rsidRPr="00D41229">
      <w:rPr>
        <w:rFonts w:ascii="Arial" w:hAnsi="Arial" w:cs="Arial"/>
        <w:noProof/>
        <w:color w:val="000000" w:themeColor="text1"/>
        <w:spacing w:val="-4"/>
        <w:szCs w:val="22"/>
      </w:rPr>
      <w:t>21</w:t>
    </w:r>
    <w:r w:rsidRPr="00D41229">
      <w:rPr>
        <w:rFonts w:ascii="Arial" w:hAnsi="Arial" w:cs="Arial"/>
        <w:color w:val="000000" w:themeColor="text1"/>
        <w:spacing w:val="-4"/>
        <w:szCs w:val="22"/>
      </w:rPr>
      <w:fldChar w:fldCharType="end"/>
    </w:r>
    <w:r>
      <w:rPr>
        <w:rFonts w:ascii="Arial" w:hAnsi="Arial" w:cs="Arial"/>
        <w:spacing w:val="-4"/>
        <w:szCs w:val="22"/>
      </w:rPr>
      <w:tab/>
    </w:r>
    <w:r>
      <w:rPr>
        <w:rFonts w:ascii="Arial" w:hAnsi="Arial" w:cs="Arial"/>
        <w:spacing w:val="-4"/>
        <w:szCs w:val="22"/>
      </w:rPr>
      <w:tab/>
    </w:r>
    <w:r>
      <w:rPr>
        <w:rFonts w:ascii="Arial" w:hAnsi="Arial" w:cs="Arial"/>
        <w:spacing w:val="-4"/>
        <w:szCs w:val="22"/>
      </w:rPr>
      <w:tab/>
    </w:r>
    <w:r>
      <w:rPr>
        <w:rFonts w:ascii="Arial" w:hAnsi="Arial" w:cs="Arial"/>
        <w:spacing w:val="-4"/>
        <w:szCs w:val="22"/>
      </w:rPr>
      <w:tab/>
    </w:r>
    <w:r w:rsidRPr="00D41229">
      <w:rPr>
        <w:rFonts w:ascii="Arial" w:hAnsi="Arial" w:cs="Arial"/>
        <w:spacing w:val="-4"/>
        <w:szCs w:val="22"/>
      </w:rPr>
      <w:t>IFB-23-00</w:t>
    </w:r>
    <w:r w:rsidR="0096344D">
      <w:rPr>
        <w:rFonts w:ascii="Arial" w:hAnsi="Arial" w:cs="Arial"/>
        <w:spacing w:val="-4"/>
        <w:szCs w:val="22"/>
      </w:rPr>
      <w:t>5</w:t>
    </w:r>
    <w:r w:rsidRPr="00D41229">
      <w:rPr>
        <w:rFonts w:ascii="Arial" w:hAnsi="Arial" w:cs="Arial"/>
        <w:spacing w:val="-4"/>
        <w:szCs w:val="22"/>
      </w:rPr>
      <w:t>-EIS</w:t>
    </w:r>
  </w:p>
  <w:p w14:paraId="3ADEB4A5" w14:textId="6058E5BF" w:rsidR="00F57FE7" w:rsidRPr="00B72261" w:rsidRDefault="00076E19" w:rsidP="00B72261">
    <w:pPr>
      <w:pStyle w:val="Footer"/>
      <w:tabs>
        <w:tab w:val="left" w:pos="5040"/>
        <w:tab w:val="left" w:pos="6480"/>
        <w:tab w:val="left" w:pos="7200"/>
      </w:tabs>
      <w:rPr>
        <w:lang w:val="en-US"/>
      </w:rPr>
    </w:pPr>
    <w:r>
      <w:rPr>
        <w:lang w:val="en-US"/>
      </w:rPr>
      <w:t>BID SUBMITTAL AND CONTENT</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3DD40D" w14:textId="6239B856" w:rsidR="007172C9" w:rsidRPr="003E1791" w:rsidRDefault="00DA18EF" w:rsidP="003E1791">
    <w:pPr>
      <w:keepNext/>
      <w:keepLines/>
      <w:tabs>
        <w:tab w:val="right" w:pos="4532"/>
      </w:tabs>
      <w:rPr>
        <w:rFonts w:ascii="Arial" w:hAnsi="Arial" w:cs="Arial"/>
        <w:spacing w:val="-4"/>
        <w:szCs w:val="22"/>
      </w:rPr>
    </w:pPr>
    <w:r>
      <w:rPr>
        <w:rFonts w:ascii="Arial" w:hAnsi="Arial" w:cs="Arial"/>
        <w:spacing w:val="-4"/>
        <w:szCs w:val="22"/>
      </w:rPr>
      <w:t xml:space="preserve">SECTION THREE: </w:t>
    </w:r>
    <w:r>
      <w:rPr>
        <w:rFonts w:ascii="Arial" w:hAnsi="Arial" w:cs="Arial"/>
        <w:spacing w:val="-4"/>
        <w:szCs w:val="22"/>
      </w:rPr>
      <w:tab/>
    </w:r>
    <w:r w:rsidRPr="00D41229">
      <w:rPr>
        <w:rFonts w:ascii="Arial" w:hAnsi="Arial" w:cs="Arial"/>
        <w:color w:val="000000" w:themeColor="text1"/>
        <w:spacing w:val="-4"/>
        <w:szCs w:val="22"/>
      </w:rPr>
      <w:fldChar w:fldCharType="begin"/>
    </w:r>
    <w:r w:rsidRPr="00D41229">
      <w:rPr>
        <w:rFonts w:ascii="Arial" w:hAnsi="Arial" w:cs="Arial"/>
        <w:color w:val="000000" w:themeColor="text1"/>
        <w:spacing w:val="-4"/>
        <w:szCs w:val="22"/>
      </w:rPr>
      <w:instrText xml:space="preserve"> PAGE   \* MERGEFORMAT </w:instrText>
    </w:r>
    <w:r w:rsidRPr="00D41229">
      <w:rPr>
        <w:rFonts w:ascii="Arial" w:hAnsi="Arial" w:cs="Arial"/>
        <w:color w:val="000000" w:themeColor="text1"/>
        <w:spacing w:val="-4"/>
        <w:szCs w:val="22"/>
      </w:rPr>
      <w:fldChar w:fldCharType="separate"/>
    </w:r>
    <w:r w:rsidRPr="00D41229">
      <w:rPr>
        <w:rFonts w:ascii="Arial" w:hAnsi="Arial" w:cs="Arial"/>
        <w:noProof/>
        <w:color w:val="000000" w:themeColor="text1"/>
        <w:spacing w:val="-4"/>
        <w:szCs w:val="22"/>
      </w:rPr>
      <w:t>21</w:t>
    </w:r>
    <w:r w:rsidRPr="00D41229">
      <w:rPr>
        <w:rFonts w:ascii="Arial" w:hAnsi="Arial" w:cs="Arial"/>
        <w:color w:val="000000" w:themeColor="text1"/>
        <w:spacing w:val="-4"/>
        <w:szCs w:val="22"/>
      </w:rPr>
      <w:fldChar w:fldCharType="end"/>
    </w:r>
    <w:r>
      <w:rPr>
        <w:rFonts w:ascii="Arial" w:hAnsi="Arial" w:cs="Arial"/>
        <w:spacing w:val="-4"/>
        <w:szCs w:val="22"/>
      </w:rPr>
      <w:tab/>
    </w:r>
    <w:r>
      <w:rPr>
        <w:rFonts w:ascii="Arial" w:hAnsi="Arial" w:cs="Arial"/>
        <w:spacing w:val="-4"/>
        <w:szCs w:val="22"/>
      </w:rPr>
      <w:tab/>
    </w:r>
    <w:r>
      <w:rPr>
        <w:rFonts w:ascii="Arial" w:hAnsi="Arial" w:cs="Arial"/>
        <w:spacing w:val="-4"/>
        <w:szCs w:val="22"/>
      </w:rPr>
      <w:tab/>
    </w:r>
    <w:r>
      <w:rPr>
        <w:rFonts w:ascii="Arial" w:hAnsi="Arial" w:cs="Arial"/>
        <w:spacing w:val="-4"/>
        <w:szCs w:val="22"/>
      </w:rPr>
      <w:tab/>
    </w:r>
    <w:r w:rsidRPr="00D41229">
      <w:rPr>
        <w:rFonts w:ascii="Arial" w:hAnsi="Arial" w:cs="Arial"/>
        <w:spacing w:val="-4"/>
        <w:szCs w:val="22"/>
      </w:rPr>
      <w:t>IFB-23-00</w:t>
    </w:r>
    <w:r w:rsidR="0096344D">
      <w:rPr>
        <w:rFonts w:ascii="Arial" w:hAnsi="Arial" w:cs="Arial"/>
        <w:spacing w:val="-4"/>
        <w:szCs w:val="22"/>
      </w:rPr>
      <w:t>5</w:t>
    </w:r>
    <w:r w:rsidRPr="00D41229">
      <w:rPr>
        <w:rFonts w:ascii="Arial" w:hAnsi="Arial" w:cs="Arial"/>
        <w:spacing w:val="-4"/>
        <w:szCs w:val="22"/>
      </w:rPr>
      <w:t>-EIS</w:t>
    </w:r>
  </w:p>
  <w:p w14:paraId="0F798657" w14:textId="77777777" w:rsidR="00DA18EF" w:rsidRPr="00A02AE7" w:rsidRDefault="00DA18EF" w:rsidP="00A02AE7">
    <w:pPr>
      <w:pStyle w:val="Footer"/>
      <w:tabs>
        <w:tab w:val="left" w:pos="5040"/>
        <w:tab w:val="left" w:pos="6480"/>
        <w:tab w:val="left" w:pos="7200"/>
      </w:tabs>
      <w:rPr>
        <w:lang w:val="en-US"/>
      </w:rPr>
    </w:pPr>
    <w:r>
      <w:rPr>
        <w:lang w:val="en-US"/>
      </w:rPr>
      <w:t>CONTRACT AWARD AND TERMS</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0DBCD" w14:textId="77777777" w:rsidR="00DA18EF" w:rsidRDefault="00DA18EF" w:rsidP="00C27027">
    <w:pPr>
      <w:pStyle w:val="Footer"/>
      <w:tabs>
        <w:tab w:val="left" w:pos="5040"/>
        <w:tab w:val="left" w:pos="6480"/>
        <w:tab w:val="left" w:pos="7200"/>
      </w:tabs>
      <w:rPr>
        <w:lang w:val="en-US"/>
      </w:rPr>
    </w:pPr>
    <w:r>
      <w:rPr>
        <w:noProof/>
        <w:color w:val="2B579A"/>
        <w:shd w:val="clear" w:color="auto" w:fill="E6E6E6"/>
        <w:lang w:val="en-US" w:eastAsia="en-US"/>
      </w:rPr>
      <mc:AlternateContent>
        <mc:Choice Requires="wps">
          <w:drawing>
            <wp:anchor distT="0" distB="0" distL="0" distR="0" simplePos="0" relativeHeight="251658242" behindDoc="0" locked="0" layoutInCell="0" allowOverlap="1" wp14:anchorId="1A3F03A4" wp14:editId="7E7B63AC">
              <wp:simplePos x="0" y="0"/>
              <wp:positionH relativeFrom="page">
                <wp:posOffset>962025</wp:posOffset>
              </wp:positionH>
              <wp:positionV relativeFrom="paragraph">
                <wp:posOffset>39370</wp:posOffset>
              </wp:positionV>
              <wp:extent cx="5948045" cy="137160"/>
              <wp:effectExtent l="0" t="0" r="0" b="0"/>
              <wp:wrapSquare wrapText="bothSides"/>
              <wp:docPr id="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8045" cy="13716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3BE9EA" w14:textId="5456EAFE" w:rsidR="00DA18EF" w:rsidRDefault="00DA18EF" w:rsidP="00A21258">
                          <w:pPr>
                            <w:keepNext/>
                            <w:keepLines/>
                            <w:tabs>
                              <w:tab w:val="right" w:pos="4532"/>
                            </w:tabs>
                            <w:ind w:left="144"/>
                            <w:rPr>
                              <w:rFonts w:ascii="Arial" w:hAnsi="Arial" w:cs="Arial"/>
                              <w:szCs w:val="22"/>
                            </w:rPr>
                          </w:pPr>
                          <w:r>
                            <w:rPr>
                              <w:rFonts w:ascii="Arial" w:hAnsi="Arial" w:cs="Arial"/>
                              <w:spacing w:val="-4"/>
                              <w:szCs w:val="22"/>
                            </w:rPr>
                            <w:tab/>
                          </w:r>
                          <w:r w:rsidRPr="00D41229">
                            <w:rPr>
                              <w:rFonts w:ascii="Arial" w:hAnsi="Arial" w:cs="Arial"/>
                              <w:color w:val="000000" w:themeColor="text1"/>
                              <w:spacing w:val="-4"/>
                              <w:szCs w:val="22"/>
                            </w:rPr>
                            <w:fldChar w:fldCharType="begin"/>
                          </w:r>
                          <w:r w:rsidRPr="00D41229">
                            <w:rPr>
                              <w:rFonts w:ascii="Arial" w:hAnsi="Arial" w:cs="Arial"/>
                              <w:color w:val="000000" w:themeColor="text1"/>
                              <w:spacing w:val="-4"/>
                              <w:szCs w:val="22"/>
                            </w:rPr>
                            <w:instrText xml:space="preserve"> PAGE   \* MERGEFORMAT </w:instrText>
                          </w:r>
                          <w:r w:rsidRPr="00D41229">
                            <w:rPr>
                              <w:rFonts w:ascii="Arial" w:hAnsi="Arial" w:cs="Arial"/>
                              <w:color w:val="000000" w:themeColor="text1"/>
                              <w:spacing w:val="-4"/>
                              <w:szCs w:val="22"/>
                            </w:rPr>
                            <w:fldChar w:fldCharType="separate"/>
                          </w:r>
                          <w:r w:rsidRPr="00D41229">
                            <w:rPr>
                              <w:rFonts w:ascii="Arial" w:hAnsi="Arial" w:cs="Arial"/>
                              <w:noProof/>
                              <w:color w:val="000000" w:themeColor="text1"/>
                              <w:spacing w:val="-4"/>
                              <w:szCs w:val="22"/>
                            </w:rPr>
                            <w:t>20</w:t>
                          </w:r>
                          <w:r w:rsidRPr="00D41229">
                            <w:rPr>
                              <w:rFonts w:ascii="Arial" w:hAnsi="Arial" w:cs="Arial"/>
                              <w:color w:val="000000" w:themeColor="text1"/>
                              <w:spacing w:val="-4"/>
                              <w:szCs w:val="22"/>
                            </w:rPr>
                            <w:fldChar w:fldCharType="end"/>
                          </w:r>
                          <w:r>
                            <w:rPr>
                              <w:rFonts w:ascii="Arial" w:hAnsi="Arial" w:cs="Arial"/>
                              <w:szCs w:val="22"/>
                            </w:rPr>
                            <w:tab/>
                          </w:r>
                          <w:r>
                            <w:rPr>
                              <w:rFonts w:ascii="Arial" w:hAnsi="Arial" w:cs="Arial"/>
                              <w:szCs w:val="22"/>
                            </w:rPr>
                            <w:tab/>
                          </w:r>
                          <w:r>
                            <w:rPr>
                              <w:rFonts w:ascii="Arial" w:hAnsi="Arial" w:cs="Arial"/>
                              <w:szCs w:val="22"/>
                            </w:rPr>
                            <w:tab/>
                          </w:r>
                          <w:r>
                            <w:rPr>
                              <w:rFonts w:ascii="Arial" w:hAnsi="Arial" w:cs="Arial"/>
                              <w:szCs w:val="22"/>
                            </w:rPr>
                            <w:tab/>
                          </w:r>
                          <w:r w:rsidRPr="00D41229">
                            <w:rPr>
                              <w:rFonts w:ascii="Arial" w:hAnsi="Arial" w:cs="Arial"/>
                              <w:szCs w:val="22"/>
                            </w:rPr>
                            <w:t>IFB-23-00</w:t>
                          </w:r>
                          <w:r w:rsidR="0096344D">
                            <w:rPr>
                              <w:rFonts w:ascii="Arial" w:hAnsi="Arial" w:cs="Arial"/>
                              <w:szCs w:val="22"/>
                            </w:rPr>
                            <w:t>5</w:t>
                          </w:r>
                          <w:r w:rsidRPr="00D41229">
                            <w:rPr>
                              <w:rFonts w:ascii="Arial" w:hAnsi="Arial" w:cs="Arial"/>
                              <w:szCs w:val="22"/>
                            </w:rPr>
                            <w:t>-EIS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3F03A4" id="_x0000_t202" coordsize="21600,21600" o:spt="202" path="m,l,21600r21600,l21600,xe">
              <v:stroke joinstyle="miter"/>
              <v:path gradientshapeok="t" o:connecttype="rect"/>
            </v:shapetype>
            <v:shape id="_x0000_s1027" type="#_x0000_t202" style="position:absolute;margin-left:75.75pt;margin-top:3.1pt;width:468.35pt;height:10.8pt;z-index:25165824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" o:allowincell="f" stroked="f">
              <v:fill opacity="0"/>
              <v:textbox inset="0,0,0,0">
                <w:txbxContent>
                  <w:p w14:paraId="653BE9EA" w14:textId="5456EAFE" w:rsidR="00DA18EF" w:rsidRDefault="00DA18EF" w:rsidP="00A21258">
                    <w:pPr>
                      <w:keepNext/>
                      <w:keepLines/>
                      <w:tabs>
                        <w:tab w:val="right" w:pos="4532"/>
                      </w:tabs>
                      <w:ind w:left="144"/>
                      <w:rPr>
                        <w:rFonts w:ascii="Arial" w:hAnsi="Arial" w:cs="Arial"/>
                        <w:szCs w:val="22"/>
                      </w:rPr>
                    </w:pPr>
                    <w:r>
                      <w:rPr>
                        <w:rFonts w:ascii="Arial" w:hAnsi="Arial" w:cs="Arial"/>
                        <w:spacing w:val="-4"/>
                        <w:szCs w:val="22"/>
                      </w:rPr>
                      <w:tab/>
                    </w:r>
                    <w:r w:rsidRPr="00D41229">
                      <w:rPr>
                        <w:rFonts w:ascii="Arial" w:hAnsi="Arial" w:cs="Arial"/>
                        <w:color w:val="000000" w:themeColor="text1"/>
                        <w:spacing w:val="-4"/>
                        <w:szCs w:val="22"/>
                      </w:rPr>
                      <w:fldChar w:fldCharType="begin"/>
                    </w:r>
                    <w:r w:rsidRPr="00D41229">
                      <w:rPr>
                        <w:rFonts w:ascii="Arial" w:hAnsi="Arial" w:cs="Arial"/>
                        <w:color w:val="000000" w:themeColor="text1"/>
                        <w:spacing w:val="-4"/>
                        <w:szCs w:val="22"/>
                      </w:rPr>
                      <w:instrText xml:space="preserve"> PAGE   \* MERGEFORMAT </w:instrText>
                    </w:r>
                    <w:r w:rsidRPr="00D41229">
                      <w:rPr>
                        <w:rFonts w:ascii="Arial" w:hAnsi="Arial" w:cs="Arial"/>
                        <w:color w:val="000000" w:themeColor="text1"/>
                        <w:spacing w:val="-4"/>
                        <w:szCs w:val="22"/>
                      </w:rPr>
                      <w:fldChar w:fldCharType="separate"/>
                    </w:r>
                    <w:r w:rsidRPr="00D41229">
                      <w:rPr>
                        <w:rFonts w:ascii="Arial" w:hAnsi="Arial" w:cs="Arial"/>
                        <w:noProof/>
                        <w:color w:val="000000" w:themeColor="text1"/>
                        <w:spacing w:val="-4"/>
                        <w:szCs w:val="22"/>
                      </w:rPr>
                      <w:t>20</w:t>
                    </w:r>
                    <w:r w:rsidRPr="00D41229">
                      <w:rPr>
                        <w:rFonts w:ascii="Arial" w:hAnsi="Arial" w:cs="Arial"/>
                        <w:color w:val="000000" w:themeColor="text1"/>
                        <w:spacing w:val="-4"/>
                        <w:szCs w:val="22"/>
                      </w:rPr>
                      <w:fldChar w:fldCharType="end"/>
                    </w:r>
                    <w:r>
                      <w:rPr>
                        <w:rFonts w:ascii="Arial" w:hAnsi="Arial" w:cs="Arial"/>
                        <w:szCs w:val="22"/>
                      </w:rPr>
                      <w:tab/>
                    </w:r>
                    <w:r>
                      <w:rPr>
                        <w:rFonts w:ascii="Arial" w:hAnsi="Arial" w:cs="Arial"/>
                        <w:szCs w:val="22"/>
                      </w:rPr>
                      <w:tab/>
                    </w:r>
                    <w:r>
                      <w:rPr>
                        <w:rFonts w:ascii="Arial" w:hAnsi="Arial" w:cs="Arial"/>
                        <w:szCs w:val="22"/>
                      </w:rPr>
                      <w:tab/>
                    </w:r>
                    <w:r>
                      <w:rPr>
                        <w:rFonts w:ascii="Arial" w:hAnsi="Arial" w:cs="Arial"/>
                        <w:szCs w:val="22"/>
                      </w:rPr>
                      <w:tab/>
                    </w:r>
                    <w:r w:rsidRPr="00D41229">
                      <w:rPr>
                        <w:rFonts w:ascii="Arial" w:hAnsi="Arial" w:cs="Arial"/>
                        <w:szCs w:val="22"/>
                      </w:rPr>
                      <w:t>IFB-23-00</w:t>
                    </w:r>
                    <w:r w:rsidR="0096344D">
                      <w:rPr>
                        <w:rFonts w:ascii="Arial" w:hAnsi="Arial" w:cs="Arial"/>
                        <w:szCs w:val="22"/>
                      </w:rPr>
                      <w:t>5</w:t>
                    </w:r>
                    <w:r w:rsidRPr="00D41229">
                      <w:rPr>
                        <w:rFonts w:ascii="Arial" w:hAnsi="Arial" w:cs="Arial"/>
                        <w:szCs w:val="22"/>
                      </w:rPr>
                      <w:t>-EIS</w:t>
                    </w:r>
                  </w:p>
                </w:txbxContent>
              </v:textbox>
              <w10:wrap type="square" anchorx="page"/>
            </v:shape>
          </w:pict>
        </mc:Fallback>
      </mc:AlternateContent>
    </w:r>
    <w:r>
      <w:rPr>
        <w:lang w:val="en-US"/>
      </w:rPr>
      <w:t xml:space="preserve">SECTION THREE: </w:t>
    </w:r>
  </w:p>
  <w:p w14:paraId="0A0CFE66" w14:textId="77777777" w:rsidR="00DA18EF" w:rsidRPr="007E0A22" w:rsidRDefault="00DA18EF" w:rsidP="00C27027">
    <w:pPr>
      <w:pStyle w:val="Footer"/>
      <w:tabs>
        <w:tab w:val="left" w:pos="5040"/>
        <w:tab w:val="left" w:pos="6480"/>
        <w:tab w:val="left" w:pos="7200"/>
      </w:tabs>
      <w:rPr>
        <w:lang w:val="en-US"/>
      </w:rPr>
    </w:pPr>
    <w:r>
      <w:rPr>
        <w:lang w:val="en-US"/>
      </w:rPr>
      <w:t>CONTRACT AWARD AND TERMS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9F50D7" w14:textId="77777777" w:rsidR="00863597" w:rsidRDefault="00863597">
      <w:r>
        <w:separator/>
      </w:r>
    </w:p>
  </w:footnote>
  <w:footnote w:type="continuationSeparator" w:id="0">
    <w:p w14:paraId="5CEEF89B" w14:textId="77777777" w:rsidR="00863597" w:rsidRDefault="00863597">
      <w:r>
        <w:continuationSeparator/>
      </w:r>
    </w:p>
  </w:footnote>
  <w:footnote w:type="continuationNotice" w:id="1">
    <w:p w14:paraId="4225D9B7" w14:textId="77777777" w:rsidR="00863597" w:rsidRDefault="00863597"/>
  </w:footnote>
</w:footnotes>
</file>

<file path=word/intelligence2.xml><?xml version="1.0" encoding="utf-8"?>
<int2:intelligence xmlns:int2="http://schemas.microsoft.com/office/intelligence/2020/intelligence" xmlns:oel="http://schemas.microsoft.com/office/2019/extlst">
  <int2:observations>
    <int2:textHash int2:hashCode="Sh8HzXnjmYnqXp" int2:id="Pl4Ktmak">
      <int2:state int2:value="Rejected" int2:type="LegacyProofing"/>
    </int2:textHash>
    <int2:textHash int2:hashCode="zXYfQRd7cWcLsU" int2:id="bkqoRWtP">
      <int2:state int2:value="Rejected" int2:type="LegacyProofing"/>
    </int2:textHash>
    <int2:bookmark int2:bookmarkName="_Int_UV429VCh" int2:invalidationBookmarkName="" int2:hashCode="Ugg1wYmI7T9kX4" int2:id="rqoJmMAy">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D2E98D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AA286662"/>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996AEDE2"/>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20B88F6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DD6E7CD0"/>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37CAA0B2"/>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7687E6A"/>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E49E2664"/>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708AF76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44A02E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4105434"/>
    <w:multiLevelType w:val="multilevel"/>
    <w:tmpl w:val="EDC2CB0E"/>
    <w:lvl w:ilvl="0">
      <w:start w:val="1"/>
      <w:numFmt w:val="decimal"/>
      <w:lvlText w:val="%1."/>
      <w:lvlJc w:val="left"/>
      <w:pPr>
        <w:tabs>
          <w:tab w:val="num" w:pos="784"/>
        </w:tabs>
        <w:ind w:left="784" w:hanging="360"/>
      </w:pPr>
      <w:rPr>
        <w:b/>
        <w:bCs/>
      </w:rPr>
    </w:lvl>
    <w:lvl w:ilvl="1">
      <w:start w:val="2"/>
      <w:numFmt w:val="decimal"/>
      <w:isLgl/>
      <w:lvlText w:val="%1.%2"/>
      <w:lvlJc w:val="left"/>
      <w:pPr>
        <w:ind w:left="1429" w:hanging="720"/>
      </w:pPr>
      <w:rPr>
        <w:rFonts w:hint="default"/>
        <w:b/>
      </w:rPr>
    </w:lvl>
    <w:lvl w:ilvl="2">
      <w:start w:val="6"/>
      <w:numFmt w:val="decimal"/>
      <w:isLgl/>
      <w:lvlText w:val="%1.%2.%3"/>
      <w:lvlJc w:val="left"/>
      <w:pPr>
        <w:ind w:left="1714" w:hanging="720"/>
      </w:pPr>
      <w:rPr>
        <w:rFonts w:hint="default"/>
        <w:b/>
      </w:rPr>
    </w:lvl>
    <w:lvl w:ilvl="3">
      <w:start w:val="1"/>
      <w:numFmt w:val="decimal"/>
      <w:isLgl/>
      <w:lvlText w:val="%1.%2.%3.%4"/>
      <w:lvlJc w:val="left"/>
      <w:pPr>
        <w:ind w:left="1999" w:hanging="720"/>
      </w:pPr>
      <w:rPr>
        <w:rFonts w:hint="default"/>
        <w:b/>
      </w:rPr>
    </w:lvl>
    <w:lvl w:ilvl="4">
      <w:start w:val="1"/>
      <w:numFmt w:val="decimal"/>
      <w:isLgl/>
      <w:lvlText w:val="%1.%2.%3.%4.%5"/>
      <w:lvlJc w:val="left"/>
      <w:pPr>
        <w:ind w:left="2644" w:hanging="1080"/>
      </w:pPr>
      <w:rPr>
        <w:rFonts w:hint="default"/>
        <w:b/>
      </w:rPr>
    </w:lvl>
    <w:lvl w:ilvl="5">
      <w:start w:val="1"/>
      <w:numFmt w:val="decimal"/>
      <w:isLgl/>
      <w:lvlText w:val="%1.%2.%3.%4.%5.%6"/>
      <w:lvlJc w:val="left"/>
      <w:pPr>
        <w:ind w:left="2929" w:hanging="1080"/>
      </w:pPr>
      <w:rPr>
        <w:rFonts w:hint="default"/>
        <w:b/>
      </w:rPr>
    </w:lvl>
    <w:lvl w:ilvl="6">
      <w:start w:val="1"/>
      <w:numFmt w:val="decimal"/>
      <w:isLgl/>
      <w:lvlText w:val="%1.%2.%3.%4.%5.%6.%7"/>
      <w:lvlJc w:val="left"/>
      <w:pPr>
        <w:ind w:left="3574" w:hanging="1440"/>
      </w:pPr>
      <w:rPr>
        <w:rFonts w:hint="default"/>
        <w:b/>
      </w:rPr>
    </w:lvl>
    <w:lvl w:ilvl="7">
      <w:start w:val="1"/>
      <w:numFmt w:val="decimal"/>
      <w:isLgl/>
      <w:lvlText w:val="%1.%2.%3.%4.%5.%6.%7.%8"/>
      <w:lvlJc w:val="left"/>
      <w:pPr>
        <w:ind w:left="3859" w:hanging="1440"/>
      </w:pPr>
      <w:rPr>
        <w:rFonts w:hint="default"/>
        <w:b/>
      </w:rPr>
    </w:lvl>
    <w:lvl w:ilvl="8">
      <w:start w:val="1"/>
      <w:numFmt w:val="decimal"/>
      <w:isLgl/>
      <w:lvlText w:val="%1.%2.%3.%4.%5.%6.%7.%8.%9"/>
      <w:lvlJc w:val="left"/>
      <w:pPr>
        <w:ind w:left="4504" w:hanging="1800"/>
      </w:pPr>
      <w:rPr>
        <w:rFonts w:hint="default"/>
        <w:b/>
      </w:rPr>
    </w:lvl>
  </w:abstractNum>
  <w:abstractNum w:abstractNumId="11" w15:restartNumberingAfterBreak="0">
    <w:nsid w:val="19BE4E30"/>
    <w:multiLevelType w:val="hybridMultilevel"/>
    <w:tmpl w:val="F0B04E20"/>
    <w:lvl w:ilvl="0" w:tplc="09CE7982">
      <w:start w:val="3"/>
      <w:numFmt w:val="decimal"/>
      <w:lvlText w:val="(%1)"/>
      <w:lvlJc w:val="left"/>
      <w:pPr>
        <w:tabs>
          <w:tab w:val="num" w:pos="1080"/>
        </w:tabs>
        <w:ind w:left="1080" w:hanging="360"/>
      </w:pPr>
      <w:rPr>
        <w:rFonts w:hint="default"/>
      </w:rPr>
    </w:lvl>
    <w:lvl w:ilvl="1" w:tplc="C7F6C674">
      <w:start w:val="4"/>
      <w:numFmt w:val="upperLetter"/>
      <w:pStyle w:val="Heading9"/>
      <w:lvlText w:val="%2."/>
      <w:lvlJc w:val="left"/>
      <w:pPr>
        <w:tabs>
          <w:tab w:val="num" w:pos="1800"/>
        </w:tabs>
        <w:ind w:left="1800" w:hanging="360"/>
      </w:pPr>
      <w:rPr>
        <w:rFonts w:hint="default"/>
      </w:rPr>
    </w:lvl>
    <w:lvl w:ilvl="2" w:tplc="74A6853A">
      <w:start w:val="1"/>
      <w:numFmt w:val="lowerLetter"/>
      <w:lvlText w:val="%3."/>
      <w:lvlJc w:val="left"/>
      <w:pPr>
        <w:tabs>
          <w:tab w:val="num" w:pos="2700"/>
        </w:tabs>
        <w:ind w:left="270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20DF45D5"/>
    <w:multiLevelType w:val="multilevel"/>
    <w:tmpl w:val="5FACDF14"/>
    <w:lvl w:ilvl="0">
      <w:start w:val="2"/>
      <w:numFmt w:val="decimal"/>
      <w:lvlText w:val="%1"/>
      <w:lvlJc w:val="left"/>
      <w:pPr>
        <w:ind w:left="360" w:hanging="360"/>
      </w:pPr>
      <w:rPr>
        <w:rFonts w:hint="default"/>
        <w:u w:val="none"/>
      </w:rPr>
    </w:lvl>
    <w:lvl w:ilvl="1">
      <w:start w:val="1"/>
      <w:numFmt w:val="decimal"/>
      <w:lvlText w:val="%1.%2"/>
      <w:lvlJc w:val="left"/>
      <w:pPr>
        <w:ind w:left="270" w:hanging="360"/>
      </w:pPr>
      <w:rPr>
        <w:rFonts w:hint="default"/>
        <w:u w:val="none"/>
      </w:rPr>
    </w:lvl>
    <w:lvl w:ilvl="2">
      <w:start w:val="1"/>
      <w:numFmt w:val="decimal"/>
      <w:lvlText w:val="%1.%2.%3"/>
      <w:lvlJc w:val="left"/>
      <w:pPr>
        <w:ind w:left="540" w:hanging="720"/>
      </w:pPr>
      <w:rPr>
        <w:rFonts w:hint="default"/>
        <w:u w:val="none"/>
      </w:rPr>
    </w:lvl>
    <w:lvl w:ilvl="3">
      <w:start w:val="1"/>
      <w:numFmt w:val="decimal"/>
      <w:lvlText w:val="%1.%2.%3.%4"/>
      <w:lvlJc w:val="left"/>
      <w:pPr>
        <w:ind w:left="450" w:hanging="720"/>
      </w:pPr>
      <w:rPr>
        <w:rFonts w:hint="default"/>
        <w:u w:val="none"/>
      </w:rPr>
    </w:lvl>
    <w:lvl w:ilvl="4">
      <w:start w:val="1"/>
      <w:numFmt w:val="decimal"/>
      <w:lvlText w:val="%1.%2.%3.%4.%5"/>
      <w:lvlJc w:val="left"/>
      <w:pPr>
        <w:ind w:left="720" w:hanging="1080"/>
      </w:pPr>
      <w:rPr>
        <w:rFonts w:hint="default"/>
        <w:u w:val="none"/>
      </w:rPr>
    </w:lvl>
    <w:lvl w:ilvl="5">
      <w:start w:val="1"/>
      <w:numFmt w:val="decimal"/>
      <w:lvlText w:val="%1.%2.%3.%4.%5.%6"/>
      <w:lvlJc w:val="left"/>
      <w:pPr>
        <w:ind w:left="630" w:hanging="1080"/>
      </w:pPr>
      <w:rPr>
        <w:rFonts w:hint="default"/>
        <w:u w:val="none"/>
      </w:rPr>
    </w:lvl>
    <w:lvl w:ilvl="6">
      <w:start w:val="1"/>
      <w:numFmt w:val="decimal"/>
      <w:lvlText w:val="%1.%2.%3.%4.%5.%6.%7"/>
      <w:lvlJc w:val="left"/>
      <w:pPr>
        <w:ind w:left="900" w:hanging="1440"/>
      </w:pPr>
      <w:rPr>
        <w:rFonts w:hint="default"/>
        <w:u w:val="none"/>
      </w:rPr>
    </w:lvl>
    <w:lvl w:ilvl="7">
      <w:start w:val="1"/>
      <w:numFmt w:val="decimal"/>
      <w:lvlText w:val="%1.%2.%3.%4.%5.%6.%7.%8"/>
      <w:lvlJc w:val="left"/>
      <w:pPr>
        <w:ind w:left="810" w:hanging="1440"/>
      </w:pPr>
      <w:rPr>
        <w:rFonts w:hint="default"/>
        <w:u w:val="none"/>
      </w:rPr>
    </w:lvl>
    <w:lvl w:ilvl="8">
      <w:start w:val="1"/>
      <w:numFmt w:val="decimal"/>
      <w:lvlText w:val="%1.%2.%3.%4.%5.%6.%7.%8.%9"/>
      <w:lvlJc w:val="left"/>
      <w:pPr>
        <w:ind w:left="1080" w:hanging="1800"/>
      </w:pPr>
      <w:rPr>
        <w:rFonts w:hint="default"/>
        <w:u w:val="none"/>
      </w:rPr>
    </w:lvl>
  </w:abstractNum>
  <w:abstractNum w:abstractNumId="13" w15:restartNumberingAfterBreak="0">
    <w:nsid w:val="21097F2D"/>
    <w:multiLevelType w:val="hybridMultilevel"/>
    <w:tmpl w:val="AE8A8684"/>
    <w:lvl w:ilvl="0" w:tplc="0820ED8C">
      <w:start w:val="1"/>
      <w:numFmt w:val="decimal"/>
      <w:lvlText w:val="%1."/>
      <w:lvlJc w:val="left"/>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12B2EDF"/>
    <w:multiLevelType w:val="multilevel"/>
    <w:tmpl w:val="6554B73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270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1F45059"/>
    <w:multiLevelType w:val="hybridMultilevel"/>
    <w:tmpl w:val="1F7A0F06"/>
    <w:lvl w:ilvl="0" w:tplc="2C089704">
      <w:start w:val="1"/>
      <w:numFmt w:val="decimal"/>
      <w:lvlText w:val="%1)"/>
      <w:lvlJc w:val="left"/>
      <w:pPr>
        <w:ind w:left="900" w:hanging="360"/>
      </w:pPr>
      <w:rPr>
        <w:rFonts w:hint="default"/>
        <w:color w:val="000000"/>
      </w:rPr>
    </w:lvl>
    <w:lvl w:ilvl="1" w:tplc="FFFFFFFF">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5DF157A"/>
    <w:multiLevelType w:val="multilevel"/>
    <w:tmpl w:val="8E12DA20"/>
    <w:lvl w:ilvl="0">
      <w:start w:val="1"/>
      <w:numFmt w:val="decimal"/>
      <w:lvlText w:val="%1."/>
      <w:lvlJc w:val="left"/>
      <w:pPr>
        <w:ind w:left="720" w:hanging="360"/>
      </w:pPr>
      <w:rPr>
        <w:rFonts w:hint="default"/>
        <w:b/>
        <w:bCs/>
      </w:rPr>
    </w:lvl>
    <w:lvl w:ilvl="1">
      <w:numFmt w:val="decimal"/>
      <w:isLgl/>
      <w:lvlText w:val="%1.%2"/>
      <w:lvlJc w:val="left"/>
      <w:pPr>
        <w:ind w:left="990" w:hanging="630"/>
      </w:pPr>
      <w:rPr>
        <w:rFonts w:hint="default"/>
        <w:u w:val="non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17" w15:restartNumberingAfterBreak="0">
    <w:nsid w:val="33697ED8"/>
    <w:multiLevelType w:val="hybridMultilevel"/>
    <w:tmpl w:val="E7A2C914"/>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15:restartNumberingAfterBreak="0">
    <w:nsid w:val="40694D9D"/>
    <w:multiLevelType w:val="multilevel"/>
    <w:tmpl w:val="6554B73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270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7F6605A"/>
    <w:multiLevelType w:val="hybridMultilevel"/>
    <w:tmpl w:val="56FEB206"/>
    <w:lvl w:ilvl="0" w:tplc="9F96DBE6">
      <w:start w:val="1"/>
      <w:numFmt w:val="decimal"/>
      <w:pStyle w:val="TableNumberedList"/>
      <w:lvlText w:val="Table %1."/>
      <w:lvlJc w:val="left"/>
      <w:pPr>
        <w:tabs>
          <w:tab w:val="num" w:pos="1080"/>
        </w:tabs>
        <w:ind w:left="1080" w:hanging="1080"/>
      </w:pPr>
      <w:rPr>
        <w:rFonts w:ascii="Arial" w:hAnsi="Arial" w:hint="default"/>
        <w:b/>
        <w:i w:val="0"/>
        <w:sz w:val="20"/>
      </w:rPr>
    </w:lvl>
    <w:lvl w:ilvl="1" w:tplc="83164A30" w:tentative="1">
      <w:start w:val="1"/>
      <w:numFmt w:val="lowerLetter"/>
      <w:lvlText w:val="%2."/>
      <w:lvlJc w:val="left"/>
      <w:pPr>
        <w:tabs>
          <w:tab w:val="num" w:pos="1440"/>
        </w:tabs>
        <w:ind w:left="1440" w:hanging="360"/>
      </w:pPr>
    </w:lvl>
    <w:lvl w:ilvl="2" w:tplc="A29846EE" w:tentative="1">
      <w:start w:val="1"/>
      <w:numFmt w:val="lowerRoman"/>
      <w:lvlText w:val="%3."/>
      <w:lvlJc w:val="right"/>
      <w:pPr>
        <w:tabs>
          <w:tab w:val="num" w:pos="2160"/>
        </w:tabs>
        <w:ind w:left="2160" w:hanging="180"/>
      </w:pPr>
    </w:lvl>
    <w:lvl w:ilvl="3" w:tplc="A372C658" w:tentative="1">
      <w:start w:val="1"/>
      <w:numFmt w:val="decimal"/>
      <w:lvlText w:val="%4."/>
      <w:lvlJc w:val="left"/>
      <w:pPr>
        <w:tabs>
          <w:tab w:val="num" w:pos="2880"/>
        </w:tabs>
        <w:ind w:left="2880" w:hanging="360"/>
      </w:pPr>
    </w:lvl>
    <w:lvl w:ilvl="4" w:tplc="C8E473D6" w:tentative="1">
      <w:start w:val="1"/>
      <w:numFmt w:val="lowerLetter"/>
      <w:lvlText w:val="%5."/>
      <w:lvlJc w:val="left"/>
      <w:pPr>
        <w:tabs>
          <w:tab w:val="num" w:pos="3600"/>
        </w:tabs>
        <w:ind w:left="3600" w:hanging="360"/>
      </w:pPr>
    </w:lvl>
    <w:lvl w:ilvl="5" w:tplc="371ED184" w:tentative="1">
      <w:start w:val="1"/>
      <w:numFmt w:val="lowerRoman"/>
      <w:lvlText w:val="%6."/>
      <w:lvlJc w:val="right"/>
      <w:pPr>
        <w:tabs>
          <w:tab w:val="num" w:pos="4320"/>
        </w:tabs>
        <w:ind w:left="4320" w:hanging="180"/>
      </w:pPr>
    </w:lvl>
    <w:lvl w:ilvl="6" w:tplc="4942E9C6" w:tentative="1">
      <w:start w:val="1"/>
      <w:numFmt w:val="decimal"/>
      <w:lvlText w:val="%7."/>
      <w:lvlJc w:val="left"/>
      <w:pPr>
        <w:tabs>
          <w:tab w:val="num" w:pos="5040"/>
        </w:tabs>
        <w:ind w:left="5040" w:hanging="360"/>
      </w:pPr>
    </w:lvl>
    <w:lvl w:ilvl="7" w:tplc="FA8EC482" w:tentative="1">
      <w:start w:val="1"/>
      <w:numFmt w:val="lowerLetter"/>
      <w:lvlText w:val="%8."/>
      <w:lvlJc w:val="left"/>
      <w:pPr>
        <w:tabs>
          <w:tab w:val="num" w:pos="5760"/>
        </w:tabs>
        <w:ind w:left="5760" w:hanging="360"/>
      </w:pPr>
    </w:lvl>
    <w:lvl w:ilvl="8" w:tplc="3732D2D2" w:tentative="1">
      <w:start w:val="1"/>
      <w:numFmt w:val="lowerRoman"/>
      <w:lvlText w:val="%9."/>
      <w:lvlJc w:val="right"/>
      <w:pPr>
        <w:tabs>
          <w:tab w:val="num" w:pos="6480"/>
        </w:tabs>
        <w:ind w:left="6480" w:hanging="180"/>
      </w:pPr>
    </w:lvl>
  </w:abstractNum>
  <w:abstractNum w:abstractNumId="20" w15:restartNumberingAfterBreak="0">
    <w:nsid w:val="4F4A0DE7"/>
    <w:multiLevelType w:val="hybridMultilevel"/>
    <w:tmpl w:val="495A5640"/>
    <w:lvl w:ilvl="0" w:tplc="020830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4E51E52"/>
    <w:multiLevelType w:val="hybridMultilevel"/>
    <w:tmpl w:val="DE02754A"/>
    <w:lvl w:ilvl="0" w:tplc="F1864E1E">
      <w:start w:val="1"/>
      <w:numFmt w:val="decimal"/>
      <w:lvlText w:val="%1."/>
      <w:lvlJc w:val="left"/>
      <w:pPr>
        <w:ind w:left="1800" w:hanging="360"/>
      </w:pPr>
      <w:rPr>
        <w:rFonts w:hint="default"/>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56984870"/>
    <w:multiLevelType w:val="hybridMultilevel"/>
    <w:tmpl w:val="9B7C9528"/>
    <w:lvl w:ilvl="0" w:tplc="AA62ED84">
      <w:start w:val="1"/>
      <w:numFmt w:val="decimal"/>
      <w:lvlText w:val="%1."/>
      <w:lvlJc w:val="left"/>
      <w:pPr>
        <w:tabs>
          <w:tab w:val="num" w:pos="1080"/>
        </w:tabs>
        <w:ind w:left="1080" w:hanging="360"/>
      </w:pPr>
      <w:rPr>
        <w:rFonts w:hint="default"/>
        <w:b w:val="0"/>
        <w:bCs/>
      </w:rPr>
    </w:lvl>
    <w:lvl w:ilvl="1" w:tplc="FFFFFFFF">
      <w:start w:val="1"/>
      <w:numFmt w:val="lowerLetter"/>
      <w:lvlText w:val="%2."/>
      <w:lvlJc w:val="left"/>
      <w:pPr>
        <w:tabs>
          <w:tab w:val="num" w:pos="1800"/>
        </w:tabs>
        <w:ind w:left="1800" w:hanging="360"/>
      </w:pPr>
      <w:rPr>
        <w:rFonts w:hint="default"/>
      </w:r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3" w15:restartNumberingAfterBreak="0">
    <w:nsid w:val="5BCE3E9C"/>
    <w:multiLevelType w:val="hybridMultilevel"/>
    <w:tmpl w:val="ECFE799E"/>
    <w:lvl w:ilvl="0" w:tplc="2CD65EA6">
      <w:start w:val="1"/>
      <w:numFmt w:val="decimal"/>
      <w:lvlText w:val="%1."/>
      <w:lvlJc w:val="left"/>
      <w:pPr>
        <w:ind w:left="1800" w:hanging="360"/>
      </w:pPr>
      <w:rPr>
        <w:rFonts w:hint="default"/>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69634C3D"/>
    <w:multiLevelType w:val="hybridMultilevel"/>
    <w:tmpl w:val="4BE873FC"/>
    <w:lvl w:ilvl="0" w:tplc="1DA0EF56">
      <w:start w:val="1"/>
      <w:numFmt w:val="decimal"/>
      <w:lvlText w:val="%1."/>
      <w:lvlJc w:val="left"/>
      <w:pPr>
        <w:ind w:left="1800" w:hanging="360"/>
      </w:pPr>
      <w:rPr>
        <w:rFonts w:hint="default"/>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72E452C6"/>
    <w:multiLevelType w:val="multilevel"/>
    <w:tmpl w:val="3C6C8F4A"/>
    <w:lvl w:ilvl="0">
      <w:start w:val="2"/>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1"/>
      <w:numFmt w:val="decimal"/>
      <w:lvlText w:val="%1.%2.%3"/>
      <w:lvlJc w:val="left"/>
      <w:pPr>
        <w:ind w:left="1440" w:hanging="720"/>
      </w:pPr>
      <w:rPr>
        <w:rFonts w:hint="default"/>
        <w:b/>
        <w:bC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74082404"/>
    <w:multiLevelType w:val="multilevel"/>
    <w:tmpl w:val="E394313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7B65C5A"/>
    <w:multiLevelType w:val="multilevel"/>
    <w:tmpl w:val="6554B73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270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553657575">
    <w:abstractNumId w:val="22"/>
  </w:num>
  <w:num w:numId="2" w16cid:durableId="1731995294">
    <w:abstractNumId w:val="11"/>
  </w:num>
  <w:num w:numId="3" w16cid:durableId="1072242406">
    <w:abstractNumId w:val="9"/>
  </w:num>
  <w:num w:numId="4" w16cid:durableId="413208763">
    <w:abstractNumId w:val="7"/>
  </w:num>
  <w:num w:numId="5" w16cid:durableId="208148234">
    <w:abstractNumId w:val="6"/>
  </w:num>
  <w:num w:numId="6" w16cid:durableId="175388729">
    <w:abstractNumId w:val="5"/>
  </w:num>
  <w:num w:numId="7" w16cid:durableId="602417229">
    <w:abstractNumId w:val="4"/>
  </w:num>
  <w:num w:numId="8" w16cid:durableId="1469057157">
    <w:abstractNumId w:val="8"/>
  </w:num>
  <w:num w:numId="9" w16cid:durableId="303044725">
    <w:abstractNumId w:val="3"/>
  </w:num>
  <w:num w:numId="10" w16cid:durableId="1726105097">
    <w:abstractNumId w:val="2"/>
  </w:num>
  <w:num w:numId="11" w16cid:durableId="159929762">
    <w:abstractNumId w:val="1"/>
  </w:num>
  <w:num w:numId="12" w16cid:durableId="2112820670">
    <w:abstractNumId w:val="0"/>
  </w:num>
  <w:num w:numId="13" w16cid:durableId="1262491435">
    <w:abstractNumId w:val="16"/>
  </w:num>
  <w:num w:numId="14" w16cid:durableId="1857570137">
    <w:abstractNumId w:val="23"/>
  </w:num>
  <w:num w:numId="15" w16cid:durableId="1253466368">
    <w:abstractNumId w:val="19"/>
  </w:num>
  <w:num w:numId="16" w16cid:durableId="1114598958">
    <w:abstractNumId w:val="12"/>
  </w:num>
  <w:num w:numId="17" w16cid:durableId="534775692">
    <w:abstractNumId w:val="17"/>
  </w:num>
  <w:num w:numId="18" w16cid:durableId="1214542153">
    <w:abstractNumId w:val="10"/>
  </w:num>
  <w:num w:numId="19" w16cid:durableId="1444613196">
    <w:abstractNumId w:val="13"/>
  </w:num>
  <w:num w:numId="20" w16cid:durableId="93206954">
    <w:abstractNumId w:val="26"/>
  </w:num>
  <w:num w:numId="21" w16cid:durableId="266891955">
    <w:abstractNumId w:val="27"/>
  </w:num>
  <w:num w:numId="22" w16cid:durableId="1224829991">
    <w:abstractNumId w:val="25"/>
  </w:num>
  <w:num w:numId="23" w16cid:durableId="1898467089">
    <w:abstractNumId w:val="21"/>
  </w:num>
  <w:num w:numId="24" w16cid:durableId="2070617079">
    <w:abstractNumId w:val="24"/>
  </w:num>
  <w:num w:numId="25" w16cid:durableId="636106278">
    <w:abstractNumId w:val="20"/>
  </w:num>
  <w:num w:numId="26" w16cid:durableId="444035100">
    <w:abstractNumId w:val="15"/>
  </w:num>
  <w:num w:numId="27" w16cid:durableId="1404835187">
    <w:abstractNumId w:val="14"/>
  </w:num>
  <w:num w:numId="28" w16cid:durableId="1194223871">
    <w:abstractNumId w:val="18"/>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ocumentProtection w:edit="comments" w:enforcement="0"/>
  <w:defaultTabStop w:val="720"/>
  <w:drawingGridHorizontalSpacing w:val="110"/>
  <w:displayHorizontalDrawingGridEvery w:val="0"/>
  <w:displayVerticalDrawingGridEvery w:val="0"/>
  <w:noPunctuationKerning/>
  <w:characterSpacingControl w:val="doNotCompress"/>
  <w:hdrShapeDefaults>
    <o:shapedefaults v:ext="edit" spidmax="2056"/>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1FBB"/>
    <w:rsid w:val="00000972"/>
    <w:rsid w:val="000023AC"/>
    <w:rsid w:val="00003A13"/>
    <w:rsid w:val="00004DD7"/>
    <w:rsid w:val="00005540"/>
    <w:rsid w:val="000134ED"/>
    <w:rsid w:val="00015D23"/>
    <w:rsid w:val="000168FE"/>
    <w:rsid w:val="000179B6"/>
    <w:rsid w:val="00020D05"/>
    <w:rsid w:val="000244C6"/>
    <w:rsid w:val="00024DC5"/>
    <w:rsid w:val="00024EA8"/>
    <w:rsid w:val="00025193"/>
    <w:rsid w:val="00027572"/>
    <w:rsid w:val="00031AF3"/>
    <w:rsid w:val="00041C3B"/>
    <w:rsid w:val="00041D72"/>
    <w:rsid w:val="00043972"/>
    <w:rsid w:val="00045D10"/>
    <w:rsid w:val="00045D7D"/>
    <w:rsid w:val="0004799F"/>
    <w:rsid w:val="000479D2"/>
    <w:rsid w:val="000514F2"/>
    <w:rsid w:val="000536E2"/>
    <w:rsid w:val="000610E5"/>
    <w:rsid w:val="000639B2"/>
    <w:rsid w:val="00064840"/>
    <w:rsid w:val="000677A9"/>
    <w:rsid w:val="00072CE3"/>
    <w:rsid w:val="00073E16"/>
    <w:rsid w:val="0007407D"/>
    <w:rsid w:val="00076320"/>
    <w:rsid w:val="00076E19"/>
    <w:rsid w:val="00080154"/>
    <w:rsid w:val="000811F1"/>
    <w:rsid w:val="000819D4"/>
    <w:rsid w:val="0008293B"/>
    <w:rsid w:val="00084FDF"/>
    <w:rsid w:val="00090180"/>
    <w:rsid w:val="00090E92"/>
    <w:rsid w:val="00091C58"/>
    <w:rsid w:val="00093477"/>
    <w:rsid w:val="00095ED6"/>
    <w:rsid w:val="000A00DA"/>
    <w:rsid w:val="000A256F"/>
    <w:rsid w:val="000A3A31"/>
    <w:rsid w:val="000A4243"/>
    <w:rsid w:val="000A5416"/>
    <w:rsid w:val="000A60BD"/>
    <w:rsid w:val="000A64D5"/>
    <w:rsid w:val="000A70DD"/>
    <w:rsid w:val="000B3A80"/>
    <w:rsid w:val="000B3F18"/>
    <w:rsid w:val="000B5AA8"/>
    <w:rsid w:val="000B68EC"/>
    <w:rsid w:val="000C2007"/>
    <w:rsid w:val="000C225E"/>
    <w:rsid w:val="000C4C3A"/>
    <w:rsid w:val="000D15EB"/>
    <w:rsid w:val="000D1678"/>
    <w:rsid w:val="000D3EAA"/>
    <w:rsid w:val="000D6C11"/>
    <w:rsid w:val="000E30BF"/>
    <w:rsid w:val="000E39F1"/>
    <w:rsid w:val="000E61AA"/>
    <w:rsid w:val="000E62E8"/>
    <w:rsid w:val="000E655F"/>
    <w:rsid w:val="000F0429"/>
    <w:rsid w:val="000F1EEF"/>
    <w:rsid w:val="000F2DA4"/>
    <w:rsid w:val="000F3FF2"/>
    <w:rsid w:val="000F51B0"/>
    <w:rsid w:val="000F5223"/>
    <w:rsid w:val="000F7C8F"/>
    <w:rsid w:val="001003F7"/>
    <w:rsid w:val="0010358D"/>
    <w:rsid w:val="0010459A"/>
    <w:rsid w:val="001069B0"/>
    <w:rsid w:val="0011030E"/>
    <w:rsid w:val="0011098B"/>
    <w:rsid w:val="001141A4"/>
    <w:rsid w:val="00114B20"/>
    <w:rsid w:val="001153A2"/>
    <w:rsid w:val="00115796"/>
    <w:rsid w:val="0012094F"/>
    <w:rsid w:val="00121BB9"/>
    <w:rsid w:val="00124D7B"/>
    <w:rsid w:val="00124E11"/>
    <w:rsid w:val="00125163"/>
    <w:rsid w:val="0012601C"/>
    <w:rsid w:val="00134F1F"/>
    <w:rsid w:val="00135135"/>
    <w:rsid w:val="001411CA"/>
    <w:rsid w:val="001417FC"/>
    <w:rsid w:val="00143FCC"/>
    <w:rsid w:val="00146CEF"/>
    <w:rsid w:val="00147711"/>
    <w:rsid w:val="00147AC1"/>
    <w:rsid w:val="001505DB"/>
    <w:rsid w:val="00152106"/>
    <w:rsid w:val="001564C5"/>
    <w:rsid w:val="00156761"/>
    <w:rsid w:val="00157457"/>
    <w:rsid w:val="0016052E"/>
    <w:rsid w:val="0016161F"/>
    <w:rsid w:val="0016293F"/>
    <w:rsid w:val="00162B59"/>
    <w:rsid w:val="00163422"/>
    <w:rsid w:val="001644D0"/>
    <w:rsid w:val="00165292"/>
    <w:rsid w:val="00165683"/>
    <w:rsid w:val="001660F7"/>
    <w:rsid w:val="00170E6D"/>
    <w:rsid w:val="0017115C"/>
    <w:rsid w:val="001777E7"/>
    <w:rsid w:val="001849D7"/>
    <w:rsid w:val="00186363"/>
    <w:rsid w:val="00187719"/>
    <w:rsid w:val="001878C7"/>
    <w:rsid w:val="00191164"/>
    <w:rsid w:val="00193E66"/>
    <w:rsid w:val="0019440C"/>
    <w:rsid w:val="001945FF"/>
    <w:rsid w:val="00194E6A"/>
    <w:rsid w:val="001972EA"/>
    <w:rsid w:val="001A245D"/>
    <w:rsid w:val="001A4592"/>
    <w:rsid w:val="001A4FC9"/>
    <w:rsid w:val="001C232F"/>
    <w:rsid w:val="001C3935"/>
    <w:rsid w:val="001C3BEF"/>
    <w:rsid w:val="001C5BA7"/>
    <w:rsid w:val="001D1054"/>
    <w:rsid w:val="001D2568"/>
    <w:rsid w:val="001D4D5E"/>
    <w:rsid w:val="001D683F"/>
    <w:rsid w:val="001D740E"/>
    <w:rsid w:val="001E1AEA"/>
    <w:rsid w:val="001E4A70"/>
    <w:rsid w:val="001E4D76"/>
    <w:rsid w:val="001E53B6"/>
    <w:rsid w:val="001E77DE"/>
    <w:rsid w:val="001F3C52"/>
    <w:rsid w:val="001F5C63"/>
    <w:rsid w:val="002136AE"/>
    <w:rsid w:val="002140D6"/>
    <w:rsid w:val="00215BFB"/>
    <w:rsid w:val="0022094B"/>
    <w:rsid w:val="0022181B"/>
    <w:rsid w:val="00222A93"/>
    <w:rsid w:val="00225DE6"/>
    <w:rsid w:val="00226170"/>
    <w:rsid w:val="0023045E"/>
    <w:rsid w:val="00231BCB"/>
    <w:rsid w:val="00232D2E"/>
    <w:rsid w:val="002338A6"/>
    <w:rsid w:val="002346B0"/>
    <w:rsid w:val="00234F49"/>
    <w:rsid w:val="0023509E"/>
    <w:rsid w:val="00236020"/>
    <w:rsid w:val="002368F3"/>
    <w:rsid w:val="00236B80"/>
    <w:rsid w:val="002418E2"/>
    <w:rsid w:val="00241E47"/>
    <w:rsid w:val="0024292B"/>
    <w:rsid w:val="002445F0"/>
    <w:rsid w:val="00245083"/>
    <w:rsid w:val="002470D7"/>
    <w:rsid w:val="0025060F"/>
    <w:rsid w:val="0025207D"/>
    <w:rsid w:val="00253F78"/>
    <w:rsid w:val="00254CED"/>
    <w:rsid w:val="00256606"/>
    <w:rsid w:val="00260E44"/>
    <w:rsid w:val="0026197C"/>
    <w:rsid w:val="00262B63"/>
    <w:rsid w:val="002651BC"/>
    <w:rsid w:val="00265212"/>
    <w:rsid w:val="002674D2"/>
    <w:rsid w:val="002736D6"/>
    <w:rsid w:val="00273A6D"/>
    <w:rsid w:val="00275202"/>
    <w:rsid w:val="0027634B"/>
    <w:rsid w:val="002820FF"/>
    <w:rsid w:val="00282238"/>
    <w:rsid w:val="00283E5F"/>
    <w:rsid w:val="00287264"/>
    <w:rsid w:val="0028735C"/>
    <w:rsid w:val="00290D16"/>
    <w:rsid w:val="002917AE"/>
    <w:rsid w:val="00291A2C"/>
    <w:rsid w:val="0029281E"/>
    <w:rsid w:val="00292F8F"/>
    <w:rsid w:val="00294F19"/>
    <w:rsid w:val="002A0F12"/>
    <w:rsid w:val="002A23EF"/>
    <w:rsid w:val="002A584F"/>
    <w:rsid w:val="002B0943"/>
    <w:rsid w:val="002C0521"/>
    <w:rsid w:val="002C3514"/>
    <w:rsid w:val="002C59D5"/>
    <w:rsid w:val="002C5FCE"/>
    <w:rsid w:val="002C6635"/>
    <w:rsid w:val="002C7479"/>
    <w:rsid w:val="002C761E"/>
    <w:rsid w:val="002D1B64"/>
    <w:rsid w:val="002D31AD"/>
    <w:rsid w:val="002D7930"/>
    <w:rsid w:val="002E19DC"/>
    <w:rsid w:val="002F4E2E"/>
    <w:rsid w:val="002F6F3A"/>
    <w:rsid w:val="00302A65"/>
    <w:rsid w:val="00303BD3"/>
    <w:rsid w:val="003148D4"/>
    <w:rsid w:val="003152FF"/>
    <w:rsid w:val="003208FF"/>
    <w:rsid w:val="003220D6"/>
    <w:rsid w:val="0032496D"/>
    <w:rsid w:val="00325577"/>
    <w:rsid w:val="003259B8"/>
    <w:rsid w:val="00327E6D"/>
    <w:rsid w:val="003322FA"/>
    <w:rsid w:val="003338CD"/>
    <w:rsid w:val="00334AC4"/>
    <w:rsid w:val="0033689A"/>
    <w:rsid w:val="003543FF"/>
    <w:rsid w:val="00361A44"/>
    <w:rsid w:val="00365A90"/>
    <w:rsid w:val="0036777F"/>
    <w:rsid w:val="00371166"/>
    <w:rsid w:val="003731FE"/>
    <w:rsid w:val="00373A56"/>
    <w:rsid w:val="00375DEE"/>
    <w:rsid w:val="0037605B"/>
    <w:rsid w:val="00376AC5"/>
    <w:rsid w:val="00377F32"/>
    <w:rsid w:val="003802A9"/>
    <w:rsid w:val="00380A64"/>
    <w:rsid w:val="00383DD1"/>
    <w:rsid w:val="00384513"/>
    <w:rsid w:val="003856E6"/>
    <w:rsid w:val="0038708A"/>
    <w:rsid w:val="00387B93"/>
    <w:rsid w:val="00387BB3"/>
    <w:rsid w:val="00390211"/>
    <w:rsid w:val="00394176"/>
    <w:rsid w:val="00394A73"/>
    <w:rsid w:val="00394F05"/>
    <w:rsid w:val="00396A0F"/>
    <w:rsid w:val="00396E1A"/>
    <w:rsid w:val="00397CE5"/>
    <w:rsid w:val="003A1EB0"/>
    <w:rsid w:val="003A70B5"/>
    <w:rsid w:val="003A714B"/>
    <w:rsid w:val="003B2096"/>
    <w:rsid w:val="003B6DB0"/>
    <w:rsid w:val="003C006E"/>
    <w:rsid w:val="003C2F3B"/>
    <w:rsid w:val="003C5C5E"/>
    <w:rsid w:val="003C7BDA"/>
    <w:rsid w:val="003C7FFA"/>
    <w:rsid w:val="003D11DD"/>
    <w:rsid w:val="003D1DFD"/>
    <w:rsid w:val="003D4D21"/>
    <w:rsid w:val="003E0728"/>
    <w:rsid w:val="003E09D8"/>
    <w:rsid w:val="003E1791"/>
    <w:rsid w:val="003E1842"/>
    <w:rsid w:val="003E3E85"/>
    <w:rsid w:val="003E41E1"/>
    <w:rsid w:val="003E5C9D"/>
    <w:rsid w:val="003E6481"/>
    <w:rsid w:val="003F3AC0"/>
    <w:rsid w:val="003F4CEC"/>
    <w:rsid w:val="003F52CE"/>
    <w:rsid w:val="003F7CC1"/>
    <w:rsid w:val="00400B51"/>
    <w:rsid w:val="00400B78"/>
    <w:rsid w:val="00403BC1"/>
    <w:rsid w:val="004051F3"/>
    <w:rsid w:val="00412ED5"/>
    <w:rsid w:val="00414825"/>
    <w:rsid w:val="00415721"/>
    <w:rsid w:val="00422BDC"/>
    <w:rsid w:val="00432132"/>
    <w:rsid w:val="004326D5"/>
    <w:rsid w:val="0043430B"/>
    <w:rsid w:val="00437B9A"/>
    <w:rsid w:val="0044009C"/>
    <w:rsid w:val="0044173C"/>
    <w:rsid w:val="00442898"/>
    <w:rsid w:val="00444B29"/>
    <w:rsid w:val="004455CE"/>
    <w:rsid w:val="004459B9"/>
    <w:rsid w:val="004459F4"/>
    <w:rsid w:val="00446D83"/>
    <w:rsid w:val="0045235D"/>
    <w:rsid w:val="00452369"/>
    <w:rsid w:val="00454D04"/>
    <w:rsid w:val="00466DD5"/>
    <w:rsid w:val="00466DFF"/>
    <w:rsid w:val="00467026"/>
    <w:rsid w:val="00472CE7"/>
    <w:rsid w:val="00473100"/>
    <w:rsid w:val="0047363A"/>
    <w:rsid w:val="00473F64"/>
    <w:rsid w:val="00474FDF"/>
    <w:rsid w:val="00476B69"/>
    <w:rsid w:val="00477CFE"/>
    <w:rsid w:val="00481D4A"/>
    <w:rsid w:val="004833D3"/>
    <w:rsid w:val="00484CC4"/>
    <w:rsid w:val="004864E8"/>
    <w:rsid w:val="00494965"/>
    <w:rsid w:val="004A14DA"/>
    <w:rsid w:val="004A2B96"/>
    <w:rsid w:val="004A4602"/>
    <w:rsid w:val="004A4DF7"/>
    <w:rsid w:val="004B270C"/>
    <w:rsid w:val="004B3C8D"/>
    <w:rsid w:val="004B4AD9"/>
    <w:rsid w:val="004B603D"/>
    <w:rsid w:val="004C12B3"/>
    <w:rsid w:val="004C152A"/>
    <w:rsid w:val="004C17AD"/>
    <w:rsid w:val="004C2365"/>
    <w:rsid w:val="004C4590"/>
    <w:rsid w:val="004C631D"/>
    <w:rsid w:val="004C7335"/>
    <w:rsid w:val="004D5E04"/>
    <w:rsid w:val="004E033F"/>
    <w:rsid w:val="004E292F"/>
    <w:rsid w:val="004E2A8C"/>
    <w:rsid w:val="004E42BE"/>
    <w:rsid w:val="004E4D52"/>
    <w:rsid w:val="004E4FDF"/>
    <w:rsid w:val="004E7C55"/>
    <w:rsid w:val="004F3340"/>
    <w:rsid w:val="004F372C"/>
    <w:rsid w:val="004F43C5"/>
    <w:rsid w:val="004F651F"/>
    <w:rsid w:val="005015DF"/>
    <w:rsid w:val="005047CB"/>
    <w:rsid w:val="00506BEB"/>
    <w:rsid w:val="005079BC"/>
    <w:rsid w:val="00507A30"/>
    <w:rsid w:val="00511819"/>
    <w:rsid w:val="00512C31"/>
    <w:rsid w:val="00513597"/>
    <w:rsid w:val="00520767"/>
    <w:rsid w:val="00520948"/>
    <w:rsid w:val="005229CB"/>
    <w:rsid w:val="00522C7E"/>
    <w:rsid w:val="00535ED9"/>
    <w:rsid w:val="0053652F"/>
    <w:rsid w:val="0053718C"/>
    <w:rsid w:val="0054025D"/>
    <w:rsid w:val="005509A9"/>
    <w:rsid w:val="00551E18"/>
    <w:rsid w:val="00553B59"/>
    <w:rsid w:val="0055506B"/>
    <w:rsid w:val="00555BB6"/>
    <w:rsid w:val="005566D2"/>
    <w:rsid w:val="00560B15"/>
    <w:rsid w:val="005636AA"/>
    <w:rsid w:val="00565292"/>
    <w:rsid w:val="00565A35"/>
    <w:rsid w:val="00567B30"/>
    <w:rsid w:val="00567D6C"/>
    <w:rsid w:val="00567ECA"/>
    <w:rsid w:val="00571788"/>
    <w:rsid w:val="00571925"/>
    <w:rsid w:val="00575548"/>
    <w:rsid w:val="00575706"/>
    <w:rsid w:val="00576740"/>
    <w:rsid w:val="00577F8C"/>
    <w:rsid w:val="00580EEB"/>
    <w:rsid w:val="005814A3"/>
    <w:rsid w:val="005839E4"/>
    <w:rsid w:val="00586D5E"/>
    <w:rsid w:val="005902C6"/>
    <w:rsid w:val="00592F25"/>
    <w:rsid w:val="00595B4A"/>
    <w:rsid w:val="0059607A"/>
    <w:rsid w:val="005961EA"/>
    <w:rsid w:val="005974AA"/>
    <w:rsid w:val="005A01FA"/>
    <w:rsid w:val="005A26E6"/>
    <w:rsid w:val="005A3A3F"/>
    <w:rsid w:val="005A42B6"/>
    <w:rsid w:val="005A6F1B"/>
    <w:rsid w:val="005B103D"/>
    <w:rsid w:val="005B4617"/>
    <w:rsid w:val="005B636D"/>
    <w:rsid w:val="005B7A80"/>
    <w:rsid w:val="005C1C2B"/>
    <w:rsid w:val="005C431E"/>
    <w:rsid w:val="005D0AAE"/>
    <w:rsid w:val="005D5E9C"/>
    <w:rsid w:val="005D5FB6"/>
    <w:rsid w:val="005D6E3B"/>
    <w:rsid w:val="005E1EDF"/>
    <w:rsid w:val="005E2B78"/>
    <w:rsid w:val="005E40B5"/>
    <w:rsid w:val="005E4238"/>
    <w:rsid w:val="005E44E0"/>
    <w:rsid w:val="005E5B42"/>
    <w:rsid w:val="005E5F4B"/>
    <w:rsid w:val="005E72FB"/>
    <w:rsid w:val="005F0026"/>
    <w:rsid w:val="005F0680"/>
    <w:rsid w:val="005F262D"/>
    <w:rsid w:val="005F347B"/>
    <w:rsid w:val="005F37D0"/>
    <w:rsid w:val="005F58C5"/>
    <w:rsid w:val="005F77D9"/>
    <w:rsid w:val="0060229B"/>
    <w:rsid w:val="006023C9"/>
    <w:rsid w:val="00605811"/>
    <w:rsid w:val="00606C47"/>
    <w:rsid w:val="00615C5A"/>
    <w:rsid w:val="00616BFF"/>
    <w:rsid w:val="00624374"/>
    <w:rsid w:val="0062484B"/>
    <w:rsid w:val="00625E69"/>
    <w:rsid w:val="00627298"/>
    <w:rsid w:val="006307C6"/>
    <w:rsid w:val="00630F65"/>
    <w:rsid w:val="006336A4"/>
    <w:rsid w:val="006347B9"/>
    <w:rsid w:val="00635502"/>
    <w:rsid w:val="00636450"/>
    <w:rsid w:val="006367A6"/>
    <w:rsid w:val="006432C4"/>
    <w:rsid w:val="006450E7"/>
    <w:rsid w:val="00650AB4"/>
    <w:rsid w:val="00651E5E"/>
    <w:rsid w:val="0065416D"/>
    <w:rsid w:val="006544F2"/>
    <w:rsid w:val="006578BE"/>
    <w:rsid w:val="006651B0"/>
    <w:rsid w:val="00670E31"/>
    <w:rsid w:val="0067292E"/>
    <w:rsid w:val="00672BA6"/>
    <w:rsid w:val="00672F54"/>
    <w:rsid w:val="0067494B"/>
    <w:rsid w:val="00677D35"/>
    <w:rsid w:val="0068032D"/>
    <w:rsid w:val="00680C55"/>
    <w:rsid w:val="00684030"/>
    <w:rsid w:val="00694865"/>
    <w:rsid w:val="00694DA4"/>
    <w:rsid w:val="006955A6"/>
    <w:rsid w:val="00695774"/>
    <w:rsid w:val="006A0A29"/>
    <w:rsid w:val="006A1647"/>
    <w:rsid w:val="006A1E3E"/>
    <w:rsid w:val="006A43AE"/>
    <w:rsid w:val="006A4ADA"/>
    <w:rsid w:val="006A675E"/>
    <w:rsid w:val="006B28F1"/>
    <w:rsid w:val="006B682F"/>
    <w:rsid w:val="006B6DB7"/>
    <w:rsid w:val="006B7DDC"/>
    <w:rsid w:val="006C02B3"/>
    <w:rsid w:val="006C5C0B"/>
    <w:rsid w:val="006C7DB5"/>
    <w:rsid w:val="006D0EB1"/>
    <w:rsid w:val="006D608C"/>
    <w:rsid w:val="006D6C6F"/>
    <w:rsid w:val="006D7D7C"/>
    <w:rsid w:val="006E07C0"/>
    <w:rsid w:val="006E1197"/>
    <w:rsid w:val="006E172D"/>
    <w:rsid w:val="006E4733"/>
    <w:rsid w:val="006E4A25"/>
    <w:rsid w:val="006E57DF"/>
    <w:rsid w:val="006E6EA1"/>
    <w:rsid w:val="006E6FD0"/>
    <w:rsid w:val="006E7203"/>
    <w:rsid w:val="006F006E"/>
    <w:rsid w:val="006F15CF"/>
    <w:rsid w:val="006F2077"/>
    <w:rsid w:val="006F35D5"/>
    <w:rsid w:val="006F3CBF"/>
    <w:rsid w:val="006F3F74"/>
    <w:rsid w:val="006F61C4"/>
    <w:rsid w:val="006F6BFD"/>
    <w:rsid w:val="006F7EF8"/>
    <w:rsid w:val="00702477"/>
    <w:rsid w:val="00705029"/>
    <w:rsid w:val="00706164"/>
    <w:rsid w:val="00712666"/>
    <w:rsid w:val="0071545D"/>
    <w:rsid w:val="007172C9"/>
    <w:rsid w:val="00720451"/>
    <w:rsid w:val="00720EED"/>
    <w:rsid w:val="00722651"/>
    <w:rsid w:val="00722FFE"/>
    <w:rsid w:val="007243DD"/>
    <w:rsid w:val="007244EF"/>
    <w:rsid w:val="00730EAD"/>
    <w:rsid w:val="007324D0"/>
    <w:rsid w:val="00733415"/>
    <w:rsid w:val="0073436C"/>
    <w:rsid w:val="00734530"/>
    <w:rsid w:val="00734CD4"/>
    <w:rsid w:val="007411B3"/>
    <w:rsid w:val="007414DD"/>
    <w:rsid w:val="00742743"/>
    <w:rsid w:val="00744797"/>
    <w:rsid w:val="007449CA"/>
    <w:rsid w:val="00744FF0"/>
    <w:rsid w:val="007450AE"/>
    <w:rsid w:val="007513AB"/>
    <w:rsid w:val="00752E19"/>
    <w:rsid w:val="00752E3A"/>
    <w:rsid w:val="00754C50"/>
    <w:rsid w:val="00756195"/>
    <w:rsid w:val="0075757F"/>
    <w:rsid w:val="00761ED7"/>
    <w:rsid w:val="007635CB"/>
    <w:rsid w:val="00764CC3"/>
    <w:rsid w:val="0076649B"/>
    <w:rsid w:val="00766B1F"/>
    <w:rsid w:val="00770559"/>
    <w:rsid w:val="00770911"/>
    <w:rsid w:val="00770D05"/>
    <w:rsid w:val="007726E6"/>
    <w:rsid w:val="00772D40"/>
    <w:rsid w:val="00774100"/>
    <w:rsid w:val="00775AB0"/>
    <w:rsid w:val="007775D2"/>
    <w:rsid w:val="00777BD9"/>
    <w:rsid w:val="00782303"/>
    <w:rsid w:val="00783DE6"/>
    <w:rsid w:val="00784127"/>
    <w:rsid w:val="007846A2"/>
    <w:rsid w:val="0078664D"/>
    <w:rsid w:val="00787EC5"/>
    <w:rsid w:val="00795164"/>
    <w:rsid w:val="007A4703"/>
    <w:rsid w:val="007A4857"/>
    <w:rsid w:val="007A714F"/>
    <w:rsid w:val="007A7907"/>
    <w:rsid w:val="007B004C"/>
    <w:rsid w:val="007B5BE0"/>
    <w:rsid w:val="007B5E6C"/>
    <w:rsid w:val="007B600F"/>
    <w:rsid w:val="007C1B57"/>
    <w:rsid w:val="007C3A66"/>
    <w:rsid w:val="007C5C97"/>
    <w:rsid w:val="007D57B3"/>
    <w:rsid w:val="007D73B8"/>
    <w:rsid w:val="007E05C8"/>
    <w:rsid w:val="007E0A22"/>
    <w:rsid w:val="007E207D"/>
    <w:rsid w:val="007E2A9D"/>
    <w:rsid w:val="007E2DA0"/>
    <w:rsid w:val="007E5D4A"/>
    <w:rsid w:val="007E7721"/>
    <w:rsid w:val="007F064B"/>
    <w:rsid w:val="007F5E55"/>
    <w:rsid w:val="0080050B"/>
    <w:rsid w:val="008056AE"/>
    <w:rsid w:val="00805ECD"/>
    <w:rsid w:val="00806C91"/>
    <w:rsid w:val="00807559"/>
    <w:rsid w:val="008149CF"/>
    <w:rsid w:val="008203F5"/>
    <w:rsid w:val="00820C83"/>
    <w:rsid w:val="00821AA0"/>
    <w:rsid w:val="00822E82"/>
    <w:rsid w:val="008245B1"/>
    <w:rsid w:val="008276F6"/>
    <w:rsid w:val="00832D4E"/>
    <w:rsid w:val="008341CC"/>
    <w:rsid w:val="008353E0"/>
    <w:rsid w:val="00836B94"/>
    <w:rsid w:val="00836F4F"/>
    <w:rsid w:val="008377D3"/>
    <w:rsid w:val="00837A6B"/>
    <w:rsid w:val="00837CB1"/>
    <w:rsid w:val="00841017"/>
    <w:rsid w:val="00843387"/>
    <w:rsid w:val="00844163"/>
    <w:rsid w:val="0084620C"/>
    <w:rsid w:val="00852388"/>
    <w:rsid w:val="00854D4A"/>
    <w:rsid w:val="008571F9"/>
    <w:rsid w:val="00860B4D"/>
    <w:rsid w:val="00863597"/>
    <w:rsid w:val="00865AF9"/>
    <w:rsid w:val="00866AE0"/>
    <w:rsid w:val="0086759A"/>
    <w:rsid w:val="00867B5D"/>
    <w:rsid w:val="008701D3"/>
    <w:rsid w:val="008715DA"/>
    <w:rsid w:val="008731CD"/>
    <w:rsid w:val="0087763E"/>
    <w:rsid w:val="008823F8"/>
    <w:rsid w:val="008840E8"/>
    <w:rsid w:val="00884EFE"/>
    <w:rsid w:val="00885051"/>
    <w:rsid w:val="008852D7"/>
    <w:rsid w:val="00886829"/>
    <w:rsid w:val="008917F3"/>
    <w:rsid w:val="00892A26"/>
    <w:rsid w:val="0089407C"/>
    <w:rsid w:val="008958D7"/>
    <w:rsid w:val="008A0C83"/>
    <w:rsid w:val="008A1791"/>
    <w:rsid w:val="008A18FD"/>
    <w:rsid w:val="008A4C4B"/>
    <w:rsid w:val="008A5C9E"/>
    <w:rsid w:val="008A6ECD"/>
    <w:rsid w:val="008B03B7"/>
    <w:rsid w:val="008B082F"/>
    <w:rsid w:val="008B2AC0"/>
    <w:rsid w:val="008B47FA"/>
    <w:rsid w:val="008B4E01"/>
    <w:rsid w:val="008B54DD"/>
    <w:rsid w:val="008C063D"/>
    <w:rsid w:val="008C7259"/>
    <w:rsid w:val="008D3A0C"/>
    <w:rsid w:val="008D4D3E"/>
    <w:rsid w:val="008D5237"/>
    <w:rsid w:val="008D6CF1"/>
    <w:rsid w:val="008D6DF2"/>
    <w:rsid w:val="008D747F"/>
    <w:rsid w:val="008E11C6"/>
    <w:rsid w:val="008E248B"/>
    <w:rsid w:val="008E3939"/>
    <w:rsid w:val="008F72DF"/>
    <w:rsid w:val="008F77E1"/>
    <w:rsid w:val="009025CD"/>
    <w:rsid w:val="00903B06"/>
    <w:rsid w:val="0090415C"/>
    <w:rsid w:val="009049DB"/>
    <w:rsid w:val="00907076"/>
    <w:rsid w:val="00907CED"/>
    <w:rsid w:val="00911DCA"/>
    <w:rsid w:val="00912446"/>
    <w:rsid w:val="00913A9D"/>
    <w:rsid w:val="00925998"/>
    <w:rsid w:val="009336D6"/>
    <w:rsid w:val="00935A88"/>
    <w:rsid w:val="00937080"/>
    <w:rsid w:val="009377AA"/>
    <w:rsid w:val="00941A0D"/>
    <w:rsid w:val="009422ED"/>
    <w:rsid w:val="00945D8D"/>
    <w:rsid w:val="00945DC2"/>
    <w:rsid w:val="009463E0"/>
    <w:rsid w:val="00946A89"/>
    <w:rsid w:val="0095157D"/>
    <w:rsid w:val="00951ABF"/>
    <w:rsid w:val="009526BE"/>
    <w:rsid w:val="00953484"/>
    <w:rsid w:val="00955256"/>
    <w:rsid w:val="00960D60"/>
    <w:rsid w:val="00960F20"/>
    <w:rsid w:val="0096102B"/>
    <w:rsid w:val="0096344D"/>
    <w:rsid w:val="00963CF7"/>
    <w:rsid w:val="009647E3"/>
    <w:rsid w:val="00964BE3"/>
    <w:rsid w:val="009652A9"/>
    <w:rsid w:val="00965595"/>
    <w:rsid w:val="00966CA7"/>
    <w:rsid w:val="0097345F"/>
    <w:rsid w:val="00974C98"/>
    <w:rsid w:val="00975C44"/>
    <w:rsid w:val="009777BB"/>
    <w:rsid w:val="00980198"/>
    <w:rsid w:val="00981967"/>
    <w:rsid w:val="00981F70"/>
    <w:rsid w:val="00981FD4"/>
    <w:rsid w:val="00985FD5"/>
    <w:rsid w:val="009901EB"/>
    <w:rsid w:val="009918EE"/>
    <w:rsid w:val="009920C2"/>
    <w:rsid w:val="00992323"/>
    <w:rsid w:val="0099439A"/>
    <w:rsid w:val="0099447A"/>
    <w:rsid w:val="009A13FB"/>
    <w:rsid w:val="009A2047"/>
    <w:rsid w:val="009B214A"/>
    <w:rsid w:val="009B2798"/>
    <w:rsid w:val="009B51FB"/>
    <w:rsid w:val="009B649D"/>
    <w:rsid w:val="009C2CF4"/>
    <w:rsid w:val="009C5E4E"/>
    <w:rsid w:val="009C7ED7"/>
    <w:rsid w:val="009D0236"/>
    <w:rsid w:val="009D1F47"/>
    <w:rsid w:val="009D4E7F"/>
    <w:rsid w:val="009D5BC5"/>
    <w:rsid w:val="009E58E1"/>
    <w:rsid w:val="009E6A65"/>
    <w:rsid w:val="009F191B"/>
    <w:rsid w:val="009F1B8F"/>
    <w:rsid w:val="009F52FA"/>
    <w:rsid w:val="00A006D4"/>
    <w:rsid w:val="00A02AE7"/>
    <w:rsid w:val="00A06DBC"/>
    <w:rsid w:val="00A11742"/>
    <w:rsid w:val="00A1339D"/>
    <w:rsid w:val="00A14672"/>
    <w:rsid w:val="00A16887"/>
    <w:rsid w:val="00A17EA9"/>
    <w:rsid w:val="00A20CF9"/>
    <w:rsid w:val="00A21258"/>
    <w:rsid w:val="00A21FBB"/>
    <w:rsid w:val="00A221B0"/>
    <w:rsid w:val="00A2268E"/>
    <w:rsid w:val="00A24D18"/>
    <w:rsid w:val="00A268A4"/>
    <w:rsid w:val="00A274B2"/>
    <w:rsid w:val="00A27BC0"/>
    <w:rsid w:val="00A32703"/>
    <w:rsid w:val="00A32FD8"/>
    <w:rsid w:val="00A3521C"/>
    <w:rsid w:val="00A35293"/>
    <w:rsid w:val="00A352F5"/>
    <w:rsid w:val="00A35545"/>
    <w:rsid w:val="00A3591E"/>
    <w:rsid w:val="00A35C84"/>
    <w:rsid w:val="00A4432A"/>
    <w:rsid w:val="00A4547F"/>
    <w:rsid w:val="00A4602A"/>
    <w:rsid w:val="00A52CFA"/>
    <w:rsid w:val="00A54D75"/>
    <w:rsid w:val="00A64299"/>
    <w:rsid w:val="00A709FE"/>
    <w:rsid w:val="00A71E37"/>
    <w:rsid w:val="00A739EA"/>
    <w:rsid w:val="00A772FC"/>
    <w:rsid w:val="00A7739B"/>
    <w:rsid w:val="00A833B7"/>
    <w:rsid w:val="00A837AE"/>
    <w:rsid w:val="00A92917"/>
    <w:rsid w:val="00A93784"/>
    <w:rsid w:val="00A9576D"/>
    <w:rsid w:val="00A96B3A"/>
    <w:rsid w:val="00AA01F3"/>
    <w:rsid w:val="00AA0D87"/>
    <w:rsid w:val="00AA4A63"/>
    <w:rsid w:val="00AA79AB"/>
    <w:rsid w:val="00AB154E"/>
    <w:rsid w:val="00AB71D4"/>
    <w:rsid w:val="00AC0240"/>
    <w:rsid w:val="00AC0FA0"/>
    <w:rsid w:val="00AC12E2"/>
    <w:rsid w:val="00AC57D1"/>
    <w:rsid w:val="00AC5B0E"/>
    <w:rsid w:val="00AD3070"/>
    <w:rsid w:val="00AD682A"/>
    <w:rsid w:val="00AD7C91"/>
    <w:rsid w:val="00AE1685"/>
    <w:rsid w:val="00AE3701"/>
    <w:rsid w:val="00AE3EAE"/>
    <w:rsid w:val="00AE5426"/>
    <w:rsid w:val="00AE7658"/>
    <w:rsid w:val="00AE7EFA"/>
    <w:rsid w:val="00AF177E"/>
    <w:rsid w:val="00AF20CF"/>
    <w:rsid w:val="00AF3FD6"/>
    <w:rsid w:val="00AF4549"/>
    <w:rsid w:val="00AF575F"/>
    <w:rsid w:val="00AF5B64"/>
    <w:rsid w:val="00B02750"/>
    <w:rsid w:val="00B04062"/>
    <w:rsid w:val="00B12405"/>
    <w:rsid w:val="00B1306F"/>
    <w:rsid w:val="00B13571"/>
    <w:rsid w:val="00B149C6"/>
    <w:rsid w:val="00B1573C"/>
    <w:rsid w:val="00B16385"/>
    <w:rsid w:val="00B177EA"/>
    <w:rsid w:val="00B20ADD"/>
    <w:rsid w:val="00B2230A"/>
    <w:rsid w:val="00B25081"/>
    <w:rsid w:val="00B30F3A"/>
    <w:rsid w:val="00B314B7"/>
    <w:rsid w:val="00B31695"/>
    <w:rsid w:val="00B348CA"/>
    <w:rsid w:val="00B34C5D"/>
    <w:rsid w:val="00B35B5B"/>
    <w:rsid w:val="00B40DBF"/>
    <w:rsid w:val="00B42182"/>
    <w:rsid w:val="00B42797"/>
    <w:rsid w:val="00B42B86"/>
    <w:rsid w:val="00B45A0D"/>
    <w:rsid w:val="00B45FD3"/>
    <w:rsid w:val="00B464D3"/>
    <w:rsid w:val="00B51CE4"/>
    <w:rsid w:val="00B53151"/>
    <w:rsid w:val="00B55283"/>
    <w:rsid w:val="00B55792"/>
    <w:rsid w:val="00B57E33"/>
    <w:rsid w:val="00B612A5"/>
    <w:rsid w:val="00B63BE2"/>
    <w:rsid w:val="00B64D04"/>
    <w:rsid w:val="00B65035"/>
    <w:rsid w:val="00B72261"/>
    <w:rsid w:val="00B72EC9"/>
    <w:rsid w:val="00B73DC2"/>
    <w:rsid w:val="00B74590"/>
    <w:rsid w:val="00B74748"/>
    <w:rsid w:val="00B82963"/>
    <w:rsid w:val="00B83F4D"/>
    <w:rsid w:val="00B84CED"/>
    <w:rsid w:val="00B91A7F"/>
    <w:rsid w:val="00B936B2"/>
    <w:rsid w:val="00B94273"/>
    <w:rsid w:val="00B945DD"/>
    <w:rsid w:val="00B96B4C"/>
    <w:rsid w:val="00B97313"/>
    <w:rsid w:val="00BA0942"/>
    <w:rsid w:val="00BA4125"/>
    <w:rsid w:val="00BA5893"/>
    <w:rsid w:val="00BA69BD"/>
    <w:rsid w:val="00BA7D89"/>
    <w:rsid w:val="00BB2E07"/>
    <w:rsid w:val="00BB3426"/>
    <w:rsid w:val="00BC0887"/>
    <w:rsid w:val="00BC180B"/>
    <w:rsid w:val="00BC2E50"/>
    <w:rsid w:val="00BC3514"/>
    <w:rsid w:val="00BC4139"/>
    <w:rsid w:val="00BC7787"/>
    <w:rsid w:val="00BD06A7"/>
    <w:rsid w:val="00BD1325"/>
    <w:rsid w:val="00BD21C1"/>
    <w:rsid w:val="00BD5C6D"/>
    <w:rsid w:val="00BD6460"/>
    <w:rsid w:val="00BE12AC"/>
    <w:rsid w:val="00BE333F"/>
    <w:rsid w:val="00BE55A9"/>
    <w:rsid w:val="00BF3655"/>
    <w:rsid w:val="00C00BFA"/>
    <w:rsid w:val="00C02922"/>
    <w:rsid w:val="00C04E9B"/>
    <w:rsid w:val="00C059A4"/>
    <w:rsid w:val="00C05ACA"/>
    <w:rsid w:val="00C06FE0"/>
    <w:rsid w:val="00C077D6"/>
    <w:rsid w:val="00C07BF4"/>
    <w:rsid w:val="00C1082C"/>
    <w:rsid w:val="00C10DA9"/>
    <w:rsid w:val="00C11BEC"/>
    <w:rsid w:val="00C13A81"/>
    <w:rsid w:val="00C16016"/>
    <w:rsid w:val="00C16458"/>
    <w:rsid w:val="00C164EB"/>
    <w:rsid w:val="00C17A4B"/>
    <w:rsid w:val="00C21A21"/>
    <w:rsid w:val="00C2321A"/>
    <w:rsid w:val="00C25068"/>
    <w:rsid w:val="00C251AD"/>
    <w:rsid w:val="00C26CF6"/>
    <w:rsid w:val="00C27027"/>
    <w:rsid w:val="00C274E5"/>
    <w:rsid w:val="00C3010E"/>
    <w:rsid w:val="00C3040D"/>
    <w:rsid w:val="00C32523"/>
    <w:rsid w:val="00C3305F"/>
    <w:rsid w:val="00C3570F"/>
    <w:rsid w:val="00C36029"/>
    <w:rsid w:val="00C360EA"/>
    <w:rsid w:val="00C403D7"/>
    <w:rsid w:val="00C42D1F"/>
    <w:rsid w:val="00C4388D"/>
    <w:rsid w:val="00C46991"/>
    <w:rsid w:val="00C52650"/>
    <w:rsid w:val="00C54148"/>
    <w:rsid w:val="00C54512"/>
    <w:rsid w:val="00C55DBC"/>
    <w:rsid w:val="00C6045B"/>
    <w:rsid w:val="00C624F8"/>
    <w:rsid w:val="00C63742"/>
    <w:rsid w:val="00C63C07"/>
    <w:rsid w:val="00C64C08"/>
    <w:rsid w:val="00C661A9"/>
    <w:rsid w:val="00C73DAF"/>
    <w:rsid w:val="00C818B7"/>
    <w:rsid w:val="00C8753B"/>
    <w:rsid w:val="00C93907"/>
    <w:rsid w:val="00C94126"/>
    <w:rsid w:val="00C94452"/>
    <w:rsid w:val="00C95FB4"/>
    <w:rsid w:val="00C965A3"/>
    <w:rsid w:val="00C96F8B"/>
    <w:rsid w:val="00C973E2"/>
    <w:rsid w:val="00CA4AD0"/>
    <w:rsid w:val="00CA5783"/>
    <w:rsid w:val="00CA5FA6"/>
    <w:rsid w:val="00CA67D5"/>
    <w:rsid w:val="00CA6949"/>
    <w:rsid w:val="00CB0199"/>
    <w:rsid w:val="00CB0E51"/>
    <w:rsid w:val="00CB36B9"/>
    <w:rsid w:val="00CB4097"/>
    <w:rsid w:val="00CB52F5"/>
    <w:rsid w:val="00CC14FD"/>
    <w:rsid w:val="00CC16F9"/>
    <w:rsid w:val="00CC2DB8"/>
    <w:rsid w:val="00CC2F0F"/>
    <w:rsid w:val="00CC3CB8"/>
    <w:rsid w:val="00CC3D75"/>
    <w:rsid w:val="00CC4930"/>
    <w:rsid w:val="00CC577A"/>
    <w:rsid w:val="00CC60E0"/>
    <w:rsid w:val="00CC7E7F"/>
    <w:rsid w:val="00CD1A69"/>
    <w:rsid w:val="00CD7192"/>
    <w:rsid w:val="00CD769E"/>
    <w:rsid w:val="00CD7ABD"/>
    <w:rsid w:val="00CE47FC"/>
    <w:rsid w:val="00CE66E7"/>
    <w:rsid w:val="00CF01E6"/>
    <w:rsid w:val="00CF1886"/>
    <w:rsid w:val="00CF4062"/>
    <w:rsid w:val="00CF40E1"/>
    <w:rsid w:val="00CF52A0"/>
    <w:rsid w:val="00CF559B"/>
    <w:rsid w:val="00CF6145"/>
    <w:rsid w:val="00CF680F"/>
    <w:rsid w:val="00D01636"/>
    <w:rsid w:val="00D0334E"/>
    <w:rsid w:val="00D04682"/>
    <w:rsid w:val="00D0725A"/>
    <w:rsid w:val="00D07C93"/>
    <w:rsid w:val="00D10FE3"/>
    <w:rsid w:val="00D110F5"/>
    <w:rsid w:val="00D1123A"/>
    <w:rsid w:val="00D1394C"/>
    <w:rsid w:val="00D15B5A"/>
    <w:rsid w:val="00D17626"/>
    <w:rsid w:val="00D178E9"/>
    <w:rsid w:val="00D20675"/>
    <w:rsid w:val="00D20FAF"/>
    <w:rsid w:val="00D22E14"/>
    <w:rsid w:val="00D23E24"/>
    <w:rsid w:val="00D243EE"/>
    <w:rsid w:val="00D25B24"/>
    <w:rsid w:val="00D25ED1"/>
    <w:rsid w:val="00D26309"/>
    <w:rsid w:val="00D31845"/>
    <w:rsid w:val="00D34ED4"/>
    <w:rsid w:val="00D35672"/>
    <w:rsid w:val="00D36913"/>
    <w:rsid w:val="00D41229"/>
    <w:rsid w:val="00D53EB1"/>
    <w:rsid w:val="00D63609"/>
    <w:rsid w:val="00D63DB0"/>
    <w:rsid w:val="00D64465"/>
    <w:rsid w:val="00D644C3"/>
    <w:rsid w:val="00D654EB"/>
    <w:rsid w:val="00D66D78"/>
    <w:rsid w:val="00D66F2F"/>
    <w:rsid w:val="00D67A13"/>
    <w:rsid w:val="00D67CDE"/>
    <w:rsid w:val="00D7093E"/>
    <w:rsid w:val="00D70DDE"/>
    <w:rsid w:val="00D71DC2"/>
    <w:rsid w:val="00D731F1"/>
    <w:rsid w:val="00D743B2"/>
    <w:rsid w:val="00D8662D"/>
    <w:rsid w:val="00D87660"/>
    <w:rsid w:val="00D87882"/>
    <w:rsid w:val="00D87A8C"/>
    <w:rsid w:val="00D9311B"/>
    <w:rsid w:val="00D93B08"/>
    <w:rsid w:val="00D95AB0"/>
    <w:rsid w:val="00DA1137"/>
    <w:rsid w:val="00DA18EF"/>
    <w:rsid w:val="00DA2682"/>
    <w:rsid w:val="00DA51F1"/>
    <w:rsid w:val="00DA5B3B"/>
    <w:rsid w:val="00DA7B7D"/>
    <w:rsid w:val="00DB1547"/>
    <w:rsid w:val="00DB3842"/>
    <w:rsid w:val="00DB48CA"/>
    <w:rsid w:val="00DB5875"/>
    <w:rsid w:val="00DC1E2E"/>
    <w:rsid w:val="00DC2FA6"/>
    <w:rsid w:val="00DC34A8"/>
    <w:rsid w:val="00DC3545"/>
    <w:rsid w:val="00DC3A16"/>
    <w:rsid w:val="00DC7FD1"/>
    <w:rsid w:val="00DD17FA"/>
    <w:rsid w:val="00DD2333"/>
    <w:rsid w:val="00DE045C"/>
    <w:rsid w:val="00DE27EF"/>
    <w:rsid w:val="00DE43F6"/>
    <w:rsid w:val="00DE5C76"/>
    <w:rsid w:val="00DE7F1B"/>
    <w:rsid w:val="00DF039A"/>
    <w:rsid w:val="00DF0B56"/>
    <w:rsid w:val="00DF377C"/>
    <w:rsid w:val="00DF402A"/>
    <w:rsid w:val="00DF707F"/>
    <w:rsid w:val="00DF7F2E"/>
    <w:rsid w:val="00E01AA5"/>
    <w:rsid w:val="00E02471"/>
    <w:rsid w:val="00E026BE"/>
    <w:rsid w:val="00E0287E"/>
    <w:rsid w:val="00E03A6C"/>
    <w:rsid w:val="00E052AB"/>
    <w:rsid w:val="00E0646F"/>
    <w:rsid w:val="00E132E2"/>
    <w:rsid w:val="00E153C8"/>
    <w:rsid w:val="00E16C96"/>
    <w:rsid w:val="00E205B4"/>
    <w:rsid w:val="00E3180C"/>
    <w:rsid w:val="00E3285B"/>
    <w:rsid w:val="00E36B8F"/>
    <w:rsid w:val="00E378B8"/>
    <w:rsid w:val="00E378CE"/>
    <w:rsid w:val="00E43150"/>
    <w:rsid w:val="00E44545"/>
    <w:rsid w:val="00E44B19"/>
    <w:rsid w:val="00E45A85"/>
    <w:rsid w:val="00E47FE4"/>
    <w:rsid w:val="00E51501"/>
    <w:rsid w:val="00E531C9"/>
    <w:rsid w:val="00E55A81"/>
    <w:rsid w:val="00E61A77"/>
    <w:rsid w:val="00E62B83"/>
    <w:rsid w:val="00E66280"/>
    <w:rsid w:val="00E663B7"/>
    <w:rsid w:val="00E66446"/>
    <w:rsid w:val="00E732DA"/>
    <w:rsid w:val="00E740C8"/>
    <w:rsid w:val="00E77213"/>
    <w:rsid w:val="00E80B8A"/>
    <w:rsid w:val="00E859E7"/>
    <w:rsid w:val="00E862B2"/>
    <w:rsid w:val="00E866F7"/>
    <w:rsid w:val="00E922C0"/>
    <w:rsid w:val="00E971DA"/>
    <w:rsid w:val="00EA2F5D"/>
    <w:rsid w:val="00EA51F0"/>
    <w:rsid w:val="00EB090D"/>
    <w:rsid w:val="00EB133B"/>
    <w:rsid w:val="00EB630F"/>
    <w:rsid w:val="00EB73E7"/>
    <w:rsid w:val="00EC278A"/>
    <w:rsid w:val="00EC4846"/>
    <w:rsid w:val="00ED0054"/>
    <w:rsid w:val="00ED1DE1"/>
    <w:rsid w:val="00ED55FA"/>
    <w:rsid w:val="00ED5603"/>
    <w:rsid w:val="00EE06D9"/>
    <w:rsid w:val="00EE7977"/>
    <w:rsid w:val="00EF47CF"/>
    <w:rsid w:val="00EF4B57"/>
    <w:rsid w:val="00EF5E46"/>
    <w:rsid w:val="00F011D1"/>
    <w:rsid w:val="00F07634"/>
    <w:rsid w:val="00F10490"/>
    <w:rsid w:val="00F107BE"/>
    <w:rsid w:val="00F16B01"/>
    <w:rsid w:val="00F16D3A"/>
    <w:rsid w:val="00F17981"/>
    <w:rsid w:val="00F219F8"/>
    <w:rsid w:val="00F22EAE"/>
    <w:rsid w:val="00F23153"/>
    <w:rsid w:val="00F2380B"/>
    <w:rsid w:val="00F26A57"/>
    <w:rsid w:val="00F2745D"/>
    <w:rsid w:val="00F30648"/>
    <w:rsid w:val="00F3271C"/>
    <w:rsid w:val="00F32DCF"/>
    <w:rsid w:val="00F3318D"/>
    <w:rsid w:val="00F35EE8"/>
    <w:rsid w:val="00F421A5"/>
    <w:rsid w:val="00F43B81"/>
    <w:rsid w:val="00F46A33"/>
    <w:rsid w:val="00F472A1"/>
    <w:rsid w:val="00F51171"/>
    <w:rsid w:val="00F55B96"/>
    <w:rsid w:val="00F57FE7"/>
    <w:rsid w:val="00F6020C"/>
    <w:rsid w:val="00F63A69"/>
    <w:rsid w:val="00F647BB"/>
    <w:rsid w:val="00F6688B"/>
    <w:rsid w:val="00F760DD"/>
    <w:rsid w:val="00F808A5"/>
    <w:rsid w:val="00F83615"/>
    <w:rsid w:val="00F85362"/>
    <w:rsid w:val="00F8688D"/>
    <w:rsid w:val="00F87D8C"/>
    <w:rsid w:val="00F917BA"/>
    <w:rsid w:val="00F930E5"/>
    <w:rsid w:val="00F93378"/>
    <w:rsid w:val="00F941E9"/>
    <w:rsid w:val="00F946B1"/>
    <w:rsid w:val="00F96994"/>
    <w:rsid w:val="00F96FFE"/>
    <w:rsid w:val="00FA0257"/>
    <w:rsid w:val="00FA02EB"/>
    <w:rsid w:val="00FA07C3"/>
    <w:rsid w:val="00FA2180"/>
    <w:rsid w:val="00FA3FB1"/>
    <w:rsid w:val="00FA4A89"/>
    <w:rsid w:val="00FA65F6"/>
    <w:rsid w:val="00FA681B"/>
    <w:rsid w:val="00FB1657"/>
    <w:rsid w:val="00FB1DEE"/>
    <w:rsid w:val="00FB37E4"/>
    <w:rsid w:val="00FB3B5D"/>
    <w:rsid w:val="00FB6C49"/>
    <w:rsid w:val="00FB7EE5"/>
    <w:rsid w:val="00FC1009"/>
    <w:rsid w:val="00FC23BC"/>
    <w:rsid w:val="00FC4ACD"/>
    <w:rsid w:val="00FC4B42"/>
    <w:rsid w:val="00FC4D78"/>
    <w:rsid w:val="00FC74D7"/>
    <w:rsid w:val="00FC7CF7"/>
    <w:rsid w:val="00FD503C"/>
    <w:rsid w:val="00FD751E"/>
    <w:rsid w:val="00FE1A30"/>
    <w:rsid w:val="00FE2E7A"/>
    <w:rsid w:val="00FE4D63"/>
    <w:rsid w:val="00FE5D84"/>
    <w:rsid w:val="00FE7249"/>
    <w:rsid w:val="00FF0B9E"/>
    <w:rsid w:val="00FF11F0"/>
    <w:rsid w:val="00FF2CF1"/>
    <w:rsid w:val="00FF66D3"/>
    <w:rsid w:val="00FF7FDF"/>
    <w:rsid w:val="0137EA0F"/>
    <w:rsid w:val="020B5A64"/>
    <w:rsid w:val="0230F3AC"/>
    <w:rsid w:val="030742AB"/>
    <w:rsid w:val="04A0A988"/>
    <w:rsid w:val="052BE78A"/>
    <w:rsid w:val="0598B5CD"/>
    <w:rsid w:val="05DE3135"/>
    <w:rsid w:val="064BBDCC"/>
    <w:rsid w:val="07299E05"/>
    <w:rsid w:val="0792C17E"/>
    <w:rsid w:val="079F8A33"/>
    <w:rsid w:val="08FDC584"/>
    <w:rsid w:val="0B3A4642"/>
    <w:rsid w:val="0BD8D76F"/>
    <w:rsid w:val="0D2DA0A0"/>
    <w:rsid w:val="0D3B6056"/>
    <w:rsid w:val="0EB9FA3B"/>
    <w:rsid w:val="0EEBC42D"/>
    <w:rsid w:val="1033F27E"/>
    <w:rsid w:val="13290E92"/>
    <w:rsid w:val="142A9DFC"/>
    <w:rsid w:val="14FFDBBD"/>
    <w:rsid w:val="15215CD3"/>
    <w:rsid w:val="15EC9695"/>
    <w:rsid w:val="16C0160C"/>
    <w:rsid w:val="171CB057"/>
    <w:rsid w:val="178C5827"/>
    <w:rsid w:val="1809DD5A"/>
    <w:rsid w:val="18F272CD"/>
    <w:rsid w:val="19BA5EAD"/>
    <w:rsid w:val="19C9CBC3"/>
    <w:rsid w:val="1B9CAAE0"/>
    <w:rsid w:val="1BA273B7"/>
    <w:rsid w:val="1BF34345"/>
    <w:rsid w:val="1C9D17EC"/>
    <w:rsid w:val="1D48C485"/>
    <w:rsid w:val="1D4C57C1"/>
    <w:rsid w:val="1D5CF954"/>
    <w:rsid w:val="1DA9481D"/>
    <w:rsid w:val="1E8CE5D4"/>
    <w:rsid w:val="1EB12B80"/>
    <w:rsid w:val="2037A8C5"/>
    <w:rsid w:val="20566389"/>
    <w:rsid w:val="206E5CF6"/>
    <w:rsid w:val="20D68014"/>
    <w:rsid w:val="21CF4479"/>
    <w:rsid w:val="2297E7C4"/>
    <w:rsid w:val="235C32CE"/>
    <w:rsid w:val="23606F51"/>
    <w:rsid w:val="238FFAA0"/>
    <w:rsid w:val="24C8D47E"/>
    <w:rsid w:val="25E46F66"/>
    <w:rsid w:val="25FE7811"/>
    <w:rsid w:val="2A6808C4"/>
    <w:rsid w:val="2CC18440"/>
    <w:rsid w:val="2DD76765"/>
    <w:rsid w:val="2EA2037F"/>
    <w:rsid w:val="2FA6D504"/>
    <w:rsid w:val="2FCBFEB8"/>
    <w:rsid w:val="31F8A649"/>
    <w:rsid w:val="3252AB78"/>
    <w:rsid w:val="337C22F1"/>
    <w:rsid w:val="352FEC8F"/>
    <w:rsid w:val="37BC715D"/>
    <w:rsid w:val="3803A3FD"/>
    <w:rsid w:val="3B1C5448"/>
    <w:rsid w:val="3DCB084A"/>
    <w:rsid w:val="3E5D8501"/>
    <w:rsid w:val="3EF489BE"/>
    <w:rsid w:val="3EF5B8AE"/>
    <w:rsid w:val="432B9837"/>
    <w:rsid w:val="43B3BE11"/>
    <w:rsid w:val="4537BFCC"/>
    <w:rsid w:val="455B17B1"/>
    <w:rsid w:val="4621056B"/>
    <w:rsid w:val="46A5C2CE"/>
    <w:rsid w:val="484896C2"/>
    <w:rsid w:val="48CE2F4E"/>
    <w:rsid w:val="4977CD02"/>
    <w:rsid w:val="4ABE5E69"/>
    <w:rsid w:val="4AEF6776"/>
    <w:rsid w:val="4B3977A8"/>
    <w:rsid w:val="4C1F6C3B"/>
    <w:rsid w:val="4C263B05"/>
    <w:rsid w:val="4C88C625"/>
    <w:rsid w:val="51832B34"/>
    <w:rsid w:val="51A154EF"/>
    <w:rsid w:val="52A7D60B"/>
    <w:rsid w:val="536A96A3"/>
    <w:rsid w:val="54A2B90D"/>
    <w:rsid w:val="54B24FA7"/>
    <w:rsid w:val="558088D5"/>
    <w:rsid w:val="56D81E8C"/>
    <w:rsid w:val="57051C0E"/>
    <w:rsid w:val="572AEC28"/>
    <w:rsid w:val="58BF3BBF"/>
    <w:rsid w:val="5B42E2AC"/>
    <w:rsid w:val="5BA407CB"/>
    <w:rsid w:val="5BE70581"/>
    <w:rsid w:val="5C5AFC6E"/>
    <w:rsid w:val="5CBC4342"/>
    <w:rsid w:val="614A8159"/>
    <w:rsid w:val="6170F47E"/>
    <w:rsid w:val="62A51312"/>
    <w:rsid w:val="642D1ACF"/>
    <w:rsid w:val="64656D98"/>
    <w:rsid w:val="663EC0AD"/>
    <w:rsid w:val="6816FC22"/>
    <w:rsid w:val="6858AE2C"/>
    <w:rsid w:val="6953467D"/>
    <w:rsid w:val="6A715DA5"/>
    <w:rsid w:val="6A92FA43"/>
    <w:rsid w:val="6AF00C25"/>
    <w:rsid w:val="6AF0980E"/>
    <w:rsid w:val="6BFFCB7C"/>
    <w:rsid w:val="6D542B63"/>
    <w:rsid w:val="6DB64FEE"/>
    <w:rsid w:val="7024276C"/>
    <w:rsid w:val="71367150"/>
    <w:rsid w:val="717DA00A"/>
    <w:rsid w:val="717F66E8"/>
    <w:rsid w:val="729584A1"/>
    <w:rsid w:val="74A91C31"/>
    <w:rsid w:val="75991897"/>
    <w:rsid w:val="7675FC39"/>
    <w:rsid w:val="77317DFB"/>
    <w:rsid w:val="77E3A495"/>
    <w:rsid w:val="7A573215"/>
    <w:rsid w:val="7AC46CC7"/>
    <w:rsid w:val="7CC964FC"/>
    <w:rsid w:val="7D1C3648"/>
    <w:rsid w:val="7D1C46EE"/>
    <w:rsid w:val="7EF61DD2"/>
    <w:rsid w:val="7FB538C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56"/>
    <o:shapelayout v:ext="edit">
      <o:idmap v:ext="edit" data="2"/>
    </o:shapelayout>
  </w:shapeDefaults>
  <w:decimalSymbol w:val="."/>
  <w:listSeparator w:val=","/>
  <w14:docId w14:val="301AC660"/>
  <w15:chartTrackingRefBased/>
  <w15:docId w15:val="{1AD440F8-3F0F-4BD0-B6CD-9DDABE2F4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jc w:val="both"/>
    </w:pPr>
    <w:rPr>
      <w:rFonts w:ascii="Univers" w:hAnsi="Univers"/>
      <w:sz w:val="22"/>
      <w:lang w:eastAsia="en-US"/>
    </w:rPr>
  </w:style>
  <w:style w:type="paragraph" w:styleId="Heading1">
    <w:name w:val="heading 1"/>
    <w:basedOn w:val="Normal"/>
    <w:next w:val="Normal"/>
    <w:link w:val="Heading1Char"/>
    <w:qFormat/>
    <w:pPr>
      <w:keepNext/>
      <w:keepLines/>
      <w:tabs>
        <w:tab w:val="left" w:pos="0"/>
      </w:tabs>
      <w:suppressAutoHyphens/>
      <w:ind w:left="720" w:hanging="720"/>
      <w:jc w:val="center"/>
      <w:outlineLvl w:val="0"/>
    </w:pPr>
    <w:rPr>
      <w:b/>
      <w:color w:val="000000"/>
      <w:spacing w:val="-3"/>
      <w:lang w:val="x-none" w:eastAsia="x-none"/>
    </w:rPr>
  </w:style>
  <w:style w:type="paragraph" w:styleId="Heading2">
    <w:name w:val="heading 2"/>
    <w:basedOn w:val="Normal"/>
    <w:next w:val="Normal"/>
    <w:qFormat/>
    <w:pPr>
      <w:keepNext/>
      <w:ind w:firstLine="720"/>
      <w:jc w:val="left"/>
      <w:outlineLvl w:val="1"/>
    </w:pPr>
    <w:rPr>
      <w:u w:val="single"/>
    </w:rPr>
  </w:style>
  <w:style w:type="paragraph" w:styleId="Heading3">
    <w:name w:val="heading 3"/>
    <w:basedOn w:val="Normal"/>
    <w:next w:val="Normal"/>
    <w:qFormat/>
    <w:pPr>
      <w:keepNext/>
      <w:tabs>
        <w:tab w:val="center" w:pos="4680"/>
      </w:tabs>
      <w:suppressAutoHyphens/>
      <w:jc w:val="left"/>
      <w:outlineLvl w:val="2"/>
    </w:pPr>
    <w:rPr>
      <w:b/>
      <w:color w:val="000000"/>
      <w:spacing w:val="-2"/>
      <w:lang w:val="en-GB"/>
    </w:rPr>
  </w:style>
  <w:style w:type="paragraph" w:styleId="Heading4">
    <w:name w:val="heading 4"/>
    <w:basedOn w:val="Normal"/>
    <w:next w:val="Normal"/>
    <w:qFormat/>
    <w:pPr>
      <w:keepNext/>
      <w:ind w:left="720"/>
      <w:outlineLvl w:val="3"/>
    </w:pPr>
    <w:rPr>
      <w:rFonts w:ascii="Arial" w:hAnsi="Arial" w:cs="Arial"/>
      <w:b/>
      <w:u w:val="single"/>
    </w:rPr>
  </w:style>
  <w:style w:type="paragraph" w:styleId="Heading5">
    <w:name w:val="heading 5"/>
    <w:basedOn w:val="Normal"/>
    <w:next w:val="Normal"/>
    <w:qFormat/>
    <w:pPr>
      <w:keepNext/>
      <w:tabs>
        <w:tab w:val="left" w:pos="710"/>
        <w:tab w:val="left" w:pos="1988"/>
      </w:tabs>
      <w:ind w:left="710" w:hanging="710"/>
      <w:jc w:val="center"/>
      <w:outlineLvl w:val="4"/>
    </w:pPr>
    <w:rPr>
      <w:rFonts w:ascii="Arial" w:hAnsi="Arial" w:cs="Arial"/>
      <w:b/>
      <w:bCs/>
    </w:rPr>
  </w:style>
  <w:style w:type="paragraph" w:styleId="Heading6">
    <w:name w:val="heading 6"/>
    <w:basedOn w:val="Normal"/>
    <w:next w:val="Normal"/>
    <w:qFormat/>
    <w:pPr>
      <w:keepNext/>
      <w:jc w:val="center"/>
      <w:outlineLvl w:val="5"/>
    </w:pPr>
    <w:rPr>
      <w:rFonts w:ascii="Arial" w:hAnsi="Arial" w:cs="Arial"/>
      <w:b/>
      <w:u w:val="single"/>
    </w:rPr>
  </w:style>
  <w:style w:type="paragraph" w:styleId="Heading7">
    <w:name w:val="heading 7"/>
    <w:basedOn w:val="Normal"/>
    <w:next w:val="Normal"/>
    <w:qFormat/>
    <w:pPr>
      <w:keepNext/>
      <w:tabs>
        <w:tab w:val="left" w:pos="710"/>
        <w:tab w:val="left" w:pos="1988"/>
      </w:tabs>
      <w:ind w:left="710" w:hanging="710"/>
      <w:jc w:val="center"/>
      <w:outlineLvl w:val="6"/>
    </w:pPr>
    <w:rPr>
      <w:rFonts w:ascii="Arial" w:hAnsi="Arial" w:cs="Arial"/>
      <w:b/>
      <w:u w:val="single"/>
    </w:rPr>
  </w:style>
  <w:style w:type="paragraph" w:styleId="Heading8">
    <w:name w:val="heading 8"/>
    <w:basedOn w:val="Normal"/>
    <w:next w:val="Normal"/>
    <w:link w:val="Heading8Char"/>
    <w:qFormat/>
    <w:pPr>
      <w:keepNext/>
      <w:jc w:val="center"/>
      <w:outlineLvl w:val="7"/>
    </w:pPr>
    <w:rPr>
      <w:rFonts w:ascii="Arial" w:hAnsi="Arial"/>
      <w:b/>
      <w:lang w:val="x-none" w:eastAsia="x-none"/>
    </w:rPr>
  </w:style>
  <w:style w:type="paragraph" w:styleId="Heading9">
    <w:name w:val="heading 9"/>
    <w:basedOn w:val="Normal"/>
    <w:next w:val="Normal"/>
    <w:qFormat/>
    <w:pPr>
      <w:keepNext/>
      <w:numPr>
        <w:ilvl w:val="1"/>
        <w:numId w:val="2"/>
      </w:numPr>
      <w:tabs>
        <w:tab w:val="clear" w:pos="1800"/>
      </w:tabs>
      <w:outlineLvl w:val="8"/>
    </w:pPr>
    <w:rPr>
      <w:rFonts w:ascii="Arial" w:hAnsi="Arial" w:cs="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style>
  <w:style w:type="paragraph" w:styleId="Footer">
    <w:name w:val="footer"/>
    <w:basedOn w:val="Normal"/>
    <w:link w:val="FooterChar"/>
    <w:pPr>
      <w:tabs>
        <w:tab w:val="center" w:pos="4320"/>
        <w:tab w:val="right" w:pos="8640"/>
      </w:tabs>
      <w:jc w:val="left"/>
    </w:pPr>
    <w:rPr>
      <w:lang w:val="x-none" w:eastAsia="x-none"/>
    </w:rPr>
  </w:style>
  <w:style w:type="paragraph" w:styleId="Header">
    <w:name w:val="header"/>
    <w:aliases w:val="Header 1"/>
    <w:basedOn w:val="Normal"/>
    <w:link w:val="HeaderChar"/>
    <w:pPr>
      <w:tabs>
        <w:tab w:val="center" w:pos="4320"/>
        <w:tab w:val="right" w:pos="8640"/>
      </w:tabs>
    </w:pPr>
    <w:rPr>
      <w:lang w:val="x-none" w:eastAsia="x-none"/>
    </w:rPr>
  </w:style>
  <w:style w:type="paragraph" w:styleId="BodyTextIndent3">
    <w:name w:val="Body Text Indent 3"/>
    <w:basedOn w:val="Normal"/>
    <w:link w:val="BodyTextIndent3Char"/>
    <w:semiHidden/>
    <w:pPr>
      <w:ind w:left="1440"/>
    </w:pPr>
    <w:rPr>
      <w:rFonts w:ascii="Arial" w:hAnsi="Arial"/>
      <w:lang w:val="x-none" w:eastAsia="x-none"/>
    </w:rPr>
  </w:style>
  <w:style w:type="paragraph" w:styleId="BodyText">
    <w:name w:val="Body Text"/>
    <w:basedOn w:val="Normal"/>
    <w:link w:val="BodyTextChar"/>
    <w:pPr>
      <w:spacing w:after="120"/>
      <w:jc w:val="left"/>
    </w:pPr>
    <w:rPr>
      <w:rFonts w:ascii="Times New Roman" w:hAnsi="Times New Roman"/>
      <w:sz w:val="24"/>
      <w:szCs w:val="24"/>
      <w:lang w:val="x-none" w:eastAsia="x-none"/>
    </w:rPr>
  </w:style>
  <w:style w:type="paragraph" w:styleId="BodyTextIndent">
    <w:name w:val="Body Text Indent"/>
    <w:basedOn w:val="Normal"/>
    <w:link w:val="BodyTextIndentChar"/>
    <w:semiHidden/>
    <w:pPr>
      <w:tabs>
        <w:tab w:val="left" w:pos="-90"/>
      </w:tabs>
      <w:suppressAutoHyphens/>
      <w:ind w:left="720" w:hanging="720"/>
    </w:pPr>
    <w:rPr>
      <w:color w:val="000000"/>
      <w:spacing w:val="-3"/>
      <w:lang w:val="x-none" w:eastAsia="x-none"/>
    </w:rPr>
  </w:style>
  <w:style w:type="character" w:styleId="Hyperlink">
    <w:name w:val="Hyperlink"/>
    <w:rPr>
      <w:color w:val="0000FF"/>
      <w:u w:val="single"/>
    </w:rPr>
  </w:style>
  <w:style w:type="paragraph" w:styleId="BodyTextIndent2">
    <w:name w:val="Body Text Indent 2"/>
    <w:basedOn w:val="Normal"/>
    <w:semiHidden/>
    <w:pPr>
      <w:ind w:firstLine="720"/>
    </w:pPr>
    <w:rPr>
      <w:color w:val="FF0000"/>
    </w:rPr>
  </w:style>
  <w:style w:type="paragraph" w:styleId="BlockText">
    <w:name w:val="Block Text"/>
    <w:basedOn w:val="Normal"/>
    <w:semiHidden/>
    <w:pPr>
      <w:ind w:left="1440" w:right="720" w:hanging="720"/>
    </w:pPr>
  </w:style>
  <w:style w:type="paragraph" w:styleId="BodyText3">
    <w:name w:val="Body Text 3"/>
    <w:basedOn w:val="Normal"/>
    <w:semiHidden/>
    <w:pPr>
      <w:tabs>
        <w:tab w:val="left" w:pos="1890"/>
        <w:tab w:val="left" w:pos="2340"/>
      </w:tabs>
      <w:ind w:right="720"/>
      <w:jc w:val="left"/>
    </w:pPr>
    <w:rPr>
      <w:rFonts w:ascii="Arial" w:hAnsi="Arial"/>
      <w:color w:val="000000"/>
    </w:rPr>
  </w:style>
  <w:style w:type="character" w:styleId="Strong">
    <w:name w:val="Strong"/>
    <w:uiPriority w:val="22"/>
    <w:qFormat/>
    <w:rPr>
      <w:b/>
      <w:bCs/>
    </w:rPr>
  </w:style>
  <w:style w:type="paragraph" w:styleId="Title">
    <w:name w:val="Title"/>
    <w:basedOn w:val="Normal"/>
    <w:qFormat/>
    <w:pPr>
      <w:jc w:val="center"/>
    </w:pPr>
    <w:rPr>
      <w:rFonts w:ascii="Courier" w:hAnsi="Courier"/>
      <w:b/>
      <w:bCs/>
      <w:sz w:val="28"/>
      <w:szCs w:val="24"/>
    </w:rPr>
  </w:style>
  <w:style w:type="paragraph" w:styleId="BodyText2">
    <w:name w:val="Body Text 2"/>
    <w:basedOn w:val="Normal"/>
    <w:link w:val="BodyText2Char"/>
    <w:pPr>
      <w:spacing w:after="120" w:line="480" w:lineRule="auto"/>
    </w:pPr>
    <w:rPr>
      <w:lang w:val="x-none" w:eastAsia="x-none"/>
    </w:rPr>
  </w:style>
  <w:style w:type="paragraph" w:styleId="BodyTextFirstIndent">
    <w:name w:val="Body Text First Indent"/>
    <w:basedOn w:val="BodyText"/>
    <w:semiHidden/>
    <w:pPr>
      <w:ind w:firstLine="210"/>
      <w:jc w:val="both"/>
    </w:pPr>
    <w:rPr>
      <w:rFonts w:ascii="Univers" w:hAnsi="Univers"/>
      <w:sz w:val="22"/>
      <w:szCs w:val="20"/>
    </w:rPr>
  </w:style>
  <w:style w:type="paragraph" w:styleId="BodyTextFirstIndent2">
    <w:name w:val="Body Text First Indent 2"/>
    <w:basedOn w:val="BodyTextIndent"/>
    <w:semiHidden/>
    <w:pPr>
      <w:tabs>
        <w:tab w:val="clear" w:pos="-90"/>
      </w:tabs>
      <w:suppressAutoHyphens w:val="0"/>
      <w:spacing w:after="120"/>
      <w:ind w:left="360" w:firstLine="210"/>
    </w:pPr>
    <w:rPr>
      <w:color w:val="auto"/>
      <w:spacing w:val="0"/>
    </w:rPr>
  </w:style>
  <w:style w:type="paragraph" w:styleId="Caption">
    <w:name w:val="caption"/>
    <w:basedOn w:val="Normal"/>
    <w:next w:val="Normal"/>
    <w:qFormat/>
    <w:pPr>
      <w:spacing w:before="120" w:after="120"/>
    </w:pPr>
    <w:rPr>
      <w:b/>
      <w:bCs/>
      <w:sz w:val="20"/>
    </w:rPr>
  </w:style>
  <w:style w:type="paragraph" w:styleId="Closing">
    <w:name w:val="Closing"/>
    <w:basedOn w:val="Normal"/>
    <w:semiHidden/>
    <w:pPr>
      <w:ind w:left="4320"/>
    </w:pPr>
  </w:style>
  <w:style w:type="paragraph" w:styleId="CommentText">
    <w:name w:val="annotation text"/>
    <w:basedOn w:val="Normal"/>
    <w:link w:val="CommentTextChar"/>
    <w:semiHidden/>
    <w:rPr>
      <w:sz w:val="20"/>
      <w:lang w:val="x-none" w:eastAsia="x-none"/>
    </w:rPr>
  </w:style>
  <w:style w:type="paragraph" w:styleId="Date">
    <w:name w:val="Date"/>
    <w:basedOn w:val="Normal"/>
    <w:next w:val="Normal"/>
    <w:semiHidden/>
  </w:style>
  <w:style w:type="paragraph" w:styleId="DocumentMap">
    <w:name w:val="Document Map"/>
    <w:basedOn w:val="Normal"/>
    <w:semiHidden/>
    <w:pPr>
      <w:shd w:val="clear" w:color="auto" w:fill="000080"/>
    </w:pPr>
    <w:rPr>
      <w:rFonts w:ascii="Tahoma" w:hAnsi="Tahoma" w:cs="Tahoma"/>
    </w:rPr>
  </w:style>
  <w:style w:type="paragraph" w:styleId="E-mailSignature">
    <w:name w:val="E-mail Signature"/>
    <w:basedOn w:val="Normal"/>
    <w:semiHidden/>
  </w:style>
  <w:style w:type="paragraph" w:styleId="EndnoteText">
    <w:name w:val="endnote text"/>
    <w:basedOn w:val="Normal"/>
    <w:semiHidden/>
    <w:rPr>
      <w:sz w:val="20"/>
    </w:rPr>
  </w:style>
  <w:style w:type="paragraph" w:styleId="EnvelopeAddress">
    <w:name w:val="envelope address"/>
    <w:basedOn w:val="Normal"/>
    <w:semiHidden/>
    <w:pPr>
      <w:framePr w:w="7920" w:h="1980" w:hRule="exact" w:hSpace="180" w:wrap="auto" w:hAnchor="page" w:xAlign="center" w:yAlign="bottom"/>
      <w:ind w:left="2880"/>
    </w:pPr>
    <w:rPr>
      <w:rFonts w:ascii="Arial" w:hAnsi="Arial" w:cs="Arial"/>
      <w:sz w:val="24"/>
      <w:szCs w:val="24"/>
    </w:rPr>
  </w:style>
  <w:style w:type="paragraph" w:styleId="EnvelopeReturn">
    <w:name w:val="envelope return"/>
    <w:basedOn w:val="Normal"/>
    <w:semiHidden/>
    <w:rPr>
      <w:rFonts w:ascii="Arial" w:hAnsi="Arial" w:cs="Arial"/>
      <w:sz w:val="20"/>
    </w:rPr>
  </w:style>
  <w:style w:type="paragraph" w:styleId="FootnoteText">
    <w:name w:val="footnote text"/>
    <w:basedOn w:val="Normal"/>
    <w:semiHidden/>
    <w:rPr>
      <w:sz w:val="20"/>
    </w:rPr>
  </w:style>
  <w:style w:type="paragraph" w:styleId="HTMLAddress">
    <w:name w:val="HTML Address"/>
    <w:basedOn w:val="Normal"/>
    <w:semiHidden/>
    <w:rPr>
      <w:i/>
      <w:iCs/>
    </w:rPr>
  </w:style>
  <w:style w:type="paragraph" w:styleId="HTMLPreformatted">
    <w:name w:val="HTML Preformatted"/>
    <w:basedOn w:val="Normal"/>
    <w:semiHidden/>
    <w:rPr>
      <w:rFonts w:ascii="Courier New" w:hAnsi="Courier New" w:cs="Courier New"/>
      <w:sz w:val="20"/>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paragraph" w:styleId="List">
    <w:name w:val="List"/>
    <w:basedOn w:val="Normal"/>
    <w:semiHidden/>
    <w:pPr>
      <w:ind w:left="360" w:hanging="360"/>
    </w:pPr>
  </w:style>
  <w:style w:type="paragraph" w:styleId="List2">
    <w:name w:val="List 2"/>
    <w:basedOn w:val="Normal"/>
    <w:semiHidden/>
    <w:pPr>
      <w:ind w:left="720" w:hanging="360"/>
    </w:pPr>
  </w:style>
  <w:style w:type="paragraph" w:styleId="List3">
    <w:name w:val="List 3"/>
    <w:basedOn w:val="Normal"/>
    <w:semiHidden/>
    <w:pPr>
      <w:ind w:left="1080" w:hanging="360"/>
    </w:pPr>
  </w:style>
  <w:style w:type="paragraph" w:styleId="List4">
    <w:name w:val="List 4"/>
    <w:basedOn w:val="Normal"/>
    <w:semiHidden/>
    <w:pPr>
      <w:ind w:left="1440" w:hanging="360"/>
    </w:pPr>
  </w:style>
  <w:style w:type="paragraph" w:styleId="List5">
    <w:name w:val="List 5"/>
    <w:basedOn w:val="Normal"/>
    <w:semiHidden/>
    <w:pPr>
      <w:ind w:left="1800" w:hanging="360"/>
    </w:pPr>
  </w:style>
  <w:style w:type="paragraph" w:styleId="ListBullet">
    <w:name w:val="List Bullet"/>
    <w:basedOn w:val="Normal"/>
    <w:autoRedefine/>
    <w:semiHidden/>
    <w:pPr>
      <w:numPr>
        <w:numId w:val="3"/>
      </w:numPr>
    </w:pPr>
  </w:style>
  <w:style w:type="paragraph" w:styleId="ListBullet2">
    <w:name w:val="List Bullet 2"/>
    <w:basedOn w:val="Normal"/>
    <w:autoRedefine/>
    <w:semiHidden/>
    <w:pPr>
      <w:numPr>
        <w:numId w:val="4"/>
      </w:numPr>
    </w:pPr>
  </w:style>
  <w:style w:type="paragraph" w:styleId="ListBullet3">
    <w:name w:val="List Bullet 3"/>
    <w:basedOn w:val="Normal"/>
    <w:autoRedefine/>
    <w:semiHidden/>
    <w:pPr>
      <w:numPr>
        <w:numId w:val="5"/>
      </w:numPr>
    </w:pPr>
  </w:style>
  <w:style w:type="paragraph" w:styleId="ListBullet4">
    <w:name w:val="List Bullet 4"/>
    <w:basedOn w:val="Normal"/>
    <w:autoRedefine/>
    <w:semiHidden/>
    <w:pPr>
      <w:numPr>
        <w:numId w:val="6"/>
      </w:numPr>
    </w:pPr>
  </w:style>
  <w:style w:type="paragraph" w:styleId="ListBullet5">
    <w:name w:val="List Bullet 5"/>
    <w:basedOn w:val="Normal"/>
    <w:autoRedefine/>
    <w:semiHidden/>
    <w:pPr>
      <w:numPr>
        <w:numId w:val="7"/>
      </w:numPr>
    </w:pPr>
  </w:style>
  <w:style w:type="paragraph" w:styleId="ListContinue">
    <w:name w:val="List Continue"/>
    <w:basedOn w:val="Normal"/>
    <w:semiHidden/>
    <w:pPr>
      <w:spacing w:after="120"/>
      <w:ind w:left="360"/>
    </w:pPr>
  </w:style>
  <w:style w:type="paragraph" w:styleId="ListContinue2">
    <w:name w:val="List Continue 2"/>
    <w:basedOn w:val="Normal"/>
    <w:semiHidden/>
    <w:pPr>
      <w:spacing w:after="120"/>
      <w:ind w:left="720"/>
    </w:pPr>
  </w:style>
  <w:style w:type="paragraph" w:styleId="ListContinue3">
    <w:name w:val="List Continue 3"/>
    <w:basedOn w:val="Normal"/>
    <w:semiHidden/>
    <w:pPr>
      <w:spacing w:after="120"/>
      <w:ind w:left="1080"/>
    </w:pPr>
  </w:style>
  <w:style w:type="paragraph" w:styleId="ListContinue4">
    <w:name w:val="List Continue 4"/>
    <w:basedOn w:val="Normal"/>
    <w:semiHidden/>
    <w:pPr>
      <w:spacing w:after="120"/>
      <w:ind w:left="1440"/>
    </w:pPr>
  </w:style>
  <w:style w:type="paragraph" w:styleId="ListContinue5">
    <w:name w:val="List Continue 5"/>
    <w:basedOn w:val="Normal"/>
    <w:semiHidden/>
    <w:pPr>
      <w:spacing w:after="120"/>
      <w:ind w:left="1800"/>
    </w:pPr>
  </w:style>
  <w:style w:type="paragraph" w:styleId="ListNumber">
    <w:name w:val="List Number"/>
    <w:basedOn w:val="Normal"/>
    <w:semiHidden/>
    <w:pPr>
      <w:numPr>
        <w:numId w:val="8"/>
      </w:numPr>
    </w:pPr>
  </w:style>
  <w:style w:type="paragraph" w:styleId="ListNumber2">
    <w:name w:val="List Number 2"/>
    <w:basedOn w:val="Normal"/>
    <w:semiHidden/>
    <w:pPr>
      <w:numPr>
        <w:numId w:val="9"/>
      </w:numPr>
    </w:pPr>
  </w:style>
  <w:style w:type="paragraph" w:styleId="ListNumber3">
    <w:name w:val="List Number 3"/>
    <w:basedOn w:val="Normal"/>
    <w:semiHidden/>
    <w:pPr>
      <w:numPr>
        <w:numId w:val="10"/>
      </w:numPr>
    </w:pPr>
  </w:style>
  <w:style w:type="paragraph" w:styleId="ListNumber4">
    <w:name w:val="List Number 4"/>
    <w:basedOn w:val="Normal"/>
    <w:semiHidden/>
    <w:pPr>
      <w:numPr>
        <w:numId w:val="11"/>
      </w:numPr>
    </w:pPr>
  </w:style>
  <w:style w:type="paragraph" w:styleId="ListNumber5">
    <w:name w:val="List Number 5"/>
    <w:basedOn w:val="Normal"/>
    <w:semiHidden/>
    <w:pPr>
      <w:numPr>
        <w:numId w:val="12"/>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jc w:val="both"/>
    </w:pPr>
    <w:rPr>
      <w:rFonts w:ascii="Courier New" w:hAnsi="Courier New" w:cs="Courier New"/>
      <w:lang w:eastAsia="en-US"/>
    </w:rPr>
  </w:style>
  <w:style w:type="paragraph" w:styleId="MessageHeader">
    <w:name w:val="Message Header"/>
    <w:basedOn w:val="Normal"/>
    <w:semiHidden/>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sz w:val="24"/>
      <w:szCs w:val="24"/>
    </w:rPr>
  </w:style>
  <w:style w:type="paragraph" w:styleId="NormalWeb">
    <w:name w:val="Normal (Web)"/>
    <w:basedOn w:val="Normal"/>
    <w:semiHidden/>
    <w:rPr>
      <w:rFonts w:ascii="Times New Roman" w:hAnsi="Times New Roman"/>
      <w:sz w:val="24"/>
      <w:szCs w:val="24"/>
    </w:rPr>
  </w:style>
  <w:style w:type="paragraph" w:styleId="NormalIndent">
    <w:name w:val="Normal Indent"/>
    <w:basedOn w:val="Normal"/>
    <w:semiHidden/>
    <w:pPr>
      <w:ind w:left="720"/>
    </w:pPr>
  </w:style>
  <w:style w:type="paragraph" w:styleId="NoteHeading">
    <w:name w:val="Note Heading"/>
    <w:basedOn w:val="Normal"/>
    <w:next w:val="Normal"/>
    <w:semiHidden/>
  </w:style>
  <w:style w:type="paragraph" w:styleId="PlainText">
    <w:name w:val="Plain Text"/>
    <w:basedOn w:val="Normal"/>
    <w:semiHidden/>
    <w:rPr>
      <w:rFonts w:ascii="Courier New" w:hAnsi="Courier New" w:cs="Courier New"/>
      <w:sz w:val="20"/>
    </w:rPr>
  </w:style>
  <w:style w:type="paragraph" w:styleId="Salutation">
    <w:name w:val="Salutation"/>
    <w:basedOn w:val="Normal"/>
    <w:next w:val="Normal"/>
    <w:semiHidden/>
  </w:style>
  <w:style w:type="paragraph" w:styleId="Signature">
    <w:name w:val="Signature"/>
    <w:basedOn w:val="Normal"/>
    <w:semiHidden/>
    <w:pPr>
      <w:ind w:left="4320"/>
    </w:pPr>
  </w:style>
  <w:style w:type="paragraph" w:styleId="Subtitle">
    <w:name w:val="Subtitle"/>
    <w:basedOn w:val="Normal"/>
    <w:qFormat/>
    <w:pPr>
      <w:spacing w:after="60"/>
      <w:jc w:val="center"/>
      <w:outlineLvl w:val="1"/>
    </w:pPr>
    <w:rPr>
      <w:rFonts w:ascii="Arial" w:hAnsi="Arial" w:cs="Arial"/>
      <w:sz w:val="24"/>
      <w:szCs w:val="24"/>
    </w:rPr>
  </w:style>
  <w:style w:type="paragraph" w:styleId="TableofAuthorities">
    <w:name w:val="table of authorities"/>
    <w:basedOn w:val="Normal"/>
    <w:next w:val="Normal"/>
    <w:semiHidden/>
    <w:pPr>
      <w:ind w:left="220" w:hanging="220"/>
    </w:pPr>
  </w:style>
  <w:style w:type="paragraph" w:styleId="TableofFigures">
    <w:name w:val="table of figures"/>
    <w:basedOn w:val="Normal"/>
    <w:next w:val="Normal"/>
    <w:semiHidden/>
    <w:pPr>
      <w:ind w:left="440" w:hanging="440"/>
    </w:pPr>
  </w:style>
  <w:style w:type="paragraph" w:styleId="TOAHeading">
    <w:name w:val="toa heading"/>
    <w:basedOn w:val="Normal"/>
    <w:next w:val="Normal"/>
    <w:semiHidden/>
    <w:pPr>
      <w:spacing w:before="120"/>
    </w:pPr>
    <w:rPr>
      <w:rFonts w:ascii="Arial" w:hAnsi="Arial" w:cs="Arial"/>
      <w:b/>
      <w:bCs/>
      <w:sz w:val="24"/>
      <w:szCs w:val="24"/>
    </w:rPr>
  </w:style>
  <w:style w:type="paragraph" w:styleId="TOC1">
    <w:name w:val="toc 1"/>
    <w:basedOn w:val="Normal"/>
    <w:next w:val="Normal"/>
    <w:autoRedefine/>
    <w:semiHidden/>
  </w:style>
  <w:style w:type="paragraph" w:styleId="TOC2">
    <w:name w:val="toc 2"/>
    <w:basedOn w:val="Normal"/>
    <w:next w:val="Normal"/>
    <w:autoRedefine/>
    <w:semiHidden/>
    <w:pPr>
      <w:ind w:left="220"/>
    </w:pPr>
  </w:style>
  <w:style w:type="paragraph" w:styleId="TOC3">
    <w:name w:val="toc 3"/>
    <w:basedOn w:val="Normal"/>
    <w:next w:val="Normal"/>
    <w:autoRedefine/>
    <w:semiHidden/>
    <w:pPr>
      <w:ind w:left="440"/>
    </w:pPr>
  </w:style>
  <w:style w:type="paragraph" w:styleId="TOC4">
    <w:name w:val="toc 4"/>
    <w:basedOn w:val="Normal"/>
    <w:next w:val="Normal"/>
    <w:autoRedefine/>
    <w:semiHidden/>
    <w:pPr>
      <w:ind w:left="660"/>
    </w:pPr>
  </w:style>
  <w:style w:type="paragraph" w:styleId="TOC5">
    <w:name w:val="toc 5"/>
    <w:basedOn w:val="Normal"/>
    <w:next w:val="Normal"/>
    <w:autoRedefine/>
    <w:semiHidden/>
    <w:pPr>
      <w:ind w:left="880"/>
    </w:pPr>
  </w:style>
  <w:style w:type="paragraph" w:styleId="TOC6">
    <w:name w:val="toc 6"/>
    <w:basedOn w:val="Normal"/>
    <w:next w:val="Normal"/>
    <w:autoRedefine/>
    <w:semiHidden/>
    <w:pPr>
      <w:ind w:left="1100"/>
    </w:pPr>
  </w:style>
  <w:style w:type="paragraph" w:styleId="TOC7">
    <w:name w:val="toc 7"/>
    <w:basedOn w:val="Normal"/>
    <w:next w:val="Normal"/>
    <w:autoRedefine/>
    <w:semiHidden/>
    <w:pPr>
      <w:ind w:left="1320"/>
    </w:pPr>
  </w:style>
  <w:style w:type="paragraph" w:styleId="TOC8">
    <w:name w:val="toc 8"/>
    <w:basedOn w:val="Normal"/>
    <w:next w:val="Normal"/>
    <w:autoRedefine/>
    <w:semiHidden/>
    <w:pPr>
      <w:ind w:left="1540"/>
    </w:pPr>
  </w:style>
  <w:style w:type="paragraph" w:styleId="TOC9">
    <w:name w:val="toc 9"/>
    <w:basedOn w:val="Normal"/>
    <w:next w:val="Normal"/>
    <w:autoRedefine/>
    <w:semiHidden/>
    <w:pPr>
      <w:ind w:left="1760"/>
    </w:pPr>
  </w:style>
  <w:style w:type="character" w:styleId="CommentReference">
    <w:name w:val="annotation reference"/>
    <w:semiHidden/>
    <w:rPr>
      <w:sz w:val="16"/>
      <w:szCs w:val="16"/>
    </w:rPr>
  </w:style>
  <w:style w:type="paragraph" w:customStyle="1" w:styleId="xl24">
    <w:name w:val="xl24"/>
    <w:basedOn w:val="Normal"/>
    <w:pPr>
      <w:spacing w:before="100" w:beforeAutospacing="1" w:after="100" w:afterAutospacing="1"/>
      <w:jc w:val="left"/>
    </w:pPr>
    <w:rPr>
      <w:rFonts w:ascii="Arial" w:hAnsi="Arial" w:cs="Arial"/>
      <w:b/>
      <w:bCs/>
      <w:sz w:val="24"/>
      <w:szCs w:val="24"/>
    </w:rPr>
  </w:style>
  <w:style w:type="paragraph" w:customStyle="1" w:styleId="xl25">
    <w:name w:val="xl25"/>
    <w:basedOn w:val="Normal"/>
    <w:pPr>
      <w:pBdr>
        <w:left w:val="single" w:sz="4" w:space="0" w:color="auto"/>
      </w:pBdr>
      <w:spacing w:before="100" w:beforeAutospacing="1" w:after="100" w:afterAutospacing="1"/>
      <w:jc w:val="left"/>
    </w:pPr>
    <w:rPr>
      <w:rFonts w:ascii="Times New Roman" w:hAnsi="Times New Roman"/>
      <w:sz w:val="24"/>
      <w:szCs w:val="24"/>
    </w:rPr>
  </w:style>
  <w:style w:type="paragraph" w:customStyle="1" w:styleId="xl26">
    <w:name w:val="xl26"/>
    <w:basedOn w:val="Normal"/>
    <w:pPr>
      <w:pBdr>
        <w:right w:val="single" w:sz="4" w:space="0" w:color="auto"/>
      </w:pBdr>
      <w:spacing w:before="100" w:beforeAutospacing="1" w:after="100" w:afterAutospacing="1"/>
      <w:jc w:val="left"/>
    </w:pPr>
    <w:rPr>
      <w:rFonts w:ascii="Times New Roman" w:hAnsi="Times New Roman"/>
      <w:sz w:val="24"/>
      <w:szCs w:val="24"/>
    </w:rPr>
  </w:style>
  <w:style w:type="paragraph" w:customStyle="1" w:styleId="xl27">
    <w:name w:val="xl27"/>
    <w:basedOn w:val="Normal"/>
    <w:pPr>
      <w:pBdr>
        <w:top w:val="single" w:sz="4" w:space="0" w:color="auto"/>
        <w:left w:val="single" w:sz="4" w:space="0" w:color="auto"/>
        <w:bottom w:val="single" w:sz="4" w:space="0" w:color="auto"/>
      </w:pBdr>
      <w:spacing w:before="100" w:beforeAutospacing="1" w:after="100" w:afterAutospacing="1"/>
      <w:jc w:val="left"/>
    </w:pPr>
    <w:rPr>
      <w:rFonts w:ascii="Arial" w:hAnsi="Arial" w:cs="Arial"/>
      <w:b/>
      <w:bCs/>
      <w:sz w:val="24"/>
      <w:szCs w:val="24"/>
    </w:rPr>
  </w:style>
  <w:style w:type="paragraph" w:customStyle="1" w:styleId="xl28">
    <w:name w:val="xl28"/>
    <w:basedOn w:val="Normal"/>
    <w:pPr>
      <w:pBdr>
        <w:top w:val="single" w:sz="4" w:space="0" w:color="auto"/>
        <w:bottom w:val="single" w:sz="4" w:space="0" w:color="auto"/>
      </w:pBdr>
      <w:spacing w:before="100" w:beforeAutospacing="1" w:after="100" w:afterAutospacing="1"/>
      <w:jc w:val="left"/>
    </w:pPr>
    <w:rPr>
      <w:rFonts w:ascii="Arial" w:hAnsi="Arial" w:cs="Arial"/>
      <w:b/>
      <w:bCs/>
      <w:sz w:val="24"/>
      <w:szCs w:val="24"/>
    </w:rPr>
  </w:style>
  <w:style w:type="paragraph" w:customStyle="1" w:styleId="xl29">
    <w:name w:val="xl29"/>
    <w:basedOn w:val="Normal"/>
    <w:pPr>
      <w:pBdr>
        <w:right w:val="single" w:sz="4" w:space="0" w:color="auto"/>
      </w:pBdr>
      <w:spacing w:before="100" w:beforeAutospacing="1" w:after="100" w:afterAutospacing="1"/>
      <w:jc w:val="left"/>
    </w:pPr>
    <w:rPr>
      <w:rFonts w:ascii="Arial" w:hAnsi="Arial" w:cs="Arial"/>
      <w:sz w:val="24"/>
      <w:szCs w:val="24"/>
    </w:rPr>
  </w:style>
  <w:style w:type="paragraph" w:customStyle="1" w:styleId="xl30">
    <w:name w:val="xl30"/>
    <w:basedOn w:val="Normal"/>
    <w:pPr>
      <w:pBdr>
        <w:bottom w:val="single" w:sz="4" w:space="0" w:color="auto"/>
        <w:right w:val="single" w:sz="4" w:space="0" w:color="auto"/>
      </w:pBdr>
      <w:spacing w:before="100" w:beforeAutospacing="1" w:after="100" w:afterAutospacing="1"/>
      <w:jc w:val="left"/>
    </w:pPr>
    <w:rPr>
      <w:rFonts w:ascii="Arial" w:hAnsi="Arial" w:cs="Arial"/>
      <w:sz w:val="24"/>
      <w:szCs w:val="24"/>
    </w:rPr>
  </w:style>
  <w:style w:type="paragraph" w:customStyle="1" w:styleId="xl31">
    <w:name w:val="xl31"/>
    <w:basedOn w:val="Normal"/>
    <w:pPr>
      <w:pBdr>
        <w:top w:val="single" w:sz="4" w:space="0" w:color="auto"/>
        <w:bottom w:val="single" w:sz="4" w:space="0" w:color="auto"/>
        <w:right w:val="single" w:sz="4" w:space="0" w:color="auto"/>
      </w:pBdr>
      <w:spacing w:before="100" w:beforeAutospacing="1" w:after="100" w:afterAutospacing="1"/>
      <w:jc w:val="left"/>
    </w:pPr>
    <w:rPr>
      <w:rFonts w:ascii="Arial" w:hAnsi="Arial" w:cs="Arial"/>
      <w:b/>
      <w:bCs/>
      <w:sz w:val="24"/>
      <w:szCs w:val="24"/>
    </w:rPr>
  </w:style>
  <w:style w:type="paragraph" w:customStyle="1" w:styleId="xl32">
    <w:name w:val="xl32"/>
    <w:basedOn w:val="Normal"/>
    <w:pPr>
      <w:pBdr>
        <w:left w:val="single" w:sz="4" w:space="0" w:color="auto"/>
      </w:pBdr>
      <w:spacing w:before="100" w:beforeAutospacing="1" w:after="100" w:afterAutospacing="1"/>
      <w:jc w:val="left"/>
    </w:pPr>
    <w:rPr>
      <w:rFonts w:ascii="Arial" w:hAnsi="Arial" w:cs="Arial"/>
      <w:b/>
      <w:bCs/>
      <w:sz w:val="24"/>
      <w:szCs w:val="24"/>
    </w:rPr>
  </w:style>
  <w:style w:type="paragraph" w:customStyle="1" w:styleId="xl33">
    <w:name w:val="xl33"/>
    <w:basedOn w:val="Normal"/>
    <w:pPr>
      <w:pBdr>
        <w:left w:val="single" w:sz="4" w:space="10" w:color="auto"/>
      </w:pBdr>
      <w:spacing w:before="100" w:beforeAutospacing="1" w:after="100" w:afterAutospacing="1"/>
      <w:ind w:firstLineChars="100" w:firstLine="100"/>
      <w:jc w:val="left"/>
    </w:pPr>
    <w:rPr>
      <w:rFonts w:ascii="Arial" w:hAnsi="Arial" w:cs="Arial"/>
      <w:b/>
      <w:bCs/>
      <w:sz w:val="24"/>
      <w:szCs w:val="24"/>
    </w:rPr>
  </w:style>
  <w:style w:type="paragraph" w:customStyle="1" w:styleId="xl34">
    <w:name w:val="xl34"/>
    <w:basedOn w:val="Normal"/>
    <w:pPr>
      <w:spacing w:before="100" w:beforeAutospacing="1" w:after="100" w:afterAutospacing="1"/>
      <w:ind w:firstLineChars="100" w:firstLine="100"/>
      <w:jc w:val="left"/>
    </w:pPr>
    <w:rPr>
      <w:rFonts w:ascii="Arial" w:hAnsi="Arial" w:cs="Arial"/>
      <w:b/>
      <w:bCs/>
      <w:sz w:val="24"/>
      <w:szCs w:val="24"/>
    </w:rPr>
  </w:style>
  <w:style w:type="paragraph" w:customStyle="1" w:styleId="xl35">
    <w:name w:val="xl35"/>
    <w:basedOn w:val="Normal"/>
    <w:pPr>
      <w:pBdr>
        <w:left w:val="single" w:sz="4" w:space="0" w:color="auto"/>
        <w:bottom w:val="single" w:sz="4" w:space="0" w:color="auto"/>
      </w:pBdr>
      <w:spacing w:before="100" w:beforeAutospacing="1" w:after="100" w:afterAutospacing="1"/>
      <w:jc w:val="left"/>
    </w:pPr>
    <w:rPr>
      <w:rFonts w:ascii="Arial" w:hAnsi="Arial" w:cs="Arial"/>
      <w:b/>
      <w:bCs/>
      <w:sz w:val="24"/>
      <w:szCs w:val="24"/>
    </w:rPr>
  </w:style>
  <w:style w:type="paragraph" w:customStyle="1" w:styleId="xl36">
    <w:name w:val="xl36"/>
    <w:basedOn w:val="Normal"/>
    <w:pPr>
      <w:pBdr>
        <w:bottom w:val="single" w:sz="4" w:space="0" w:color="auto"/>
      </w:pBdr>
      <w:spacing w:before="100" w:beforeAutospacing="1" w:after="100" w:afterAutospacing="1"/>
      <w:jc w:val="left"/>
    </w:pPr>
    <w:rPr>
      <w:rFonts w:ascii="Arial" w:hAnsi="Arial" w:cs="Arial"/>
      <w:b/>
      <w:bCs/>
      <w:sz w:val="24"/>
      <w:szCs w:val="24"/>
    </w:rPr>
  </w:style>
  <w:style w:type="paragraph" w:customStyle="1" w:styleId="xl22">
    <w:name w:val="xl22"/>
    <w:basedOn w:val="Normal"/>
    <w:pPr>
      <w:spacing w:before="100" w:beforeAutospacing="1" w:after="100" w:afterAutospacing="1"/>
      <w:jc w:val="center"/>
    </w:pPr>
    <w:rPr>
      <w:rFonts w:ascii="Times New Roman" w:hAnsi="Times New Roman"/>
      <w:sz w:val="24"/>
      <w:szCs w:val="24"/>
    </w:rPr>
  </w:style>
  <w:style w:type="paragraph" w:customStyle="1" w:styleId="xl23">
    <w:name w:val="xl23"/>
    <w:basedOn w:val="Normal"/>
    <w:pPr>
      <w:spacing w:before="100" w:beforeAutospacing="1" w:after="100" w:afterAutospacing="1"/>
      <w:jc w:val="center"/>
    </w:pPr>
    <w:rPr>
      <w:rFonts w:ascii="Arial" w:hAnsi="Arial" w:cs="Arial"/>
      <w:b/>
      <w:bCs/>
      <w:sz w:val="24"/>
      <w:szCs w:val="24"/>
    </w:rPr>
  </w:style>
  <w:style w:type="character" w:customStyle="1" w:styleId="FooterChar">
    <w:name w:val="Footer Char"/>
    <w:link w:val="Footer"/>
    <w:rsid w:val="00722651"/>
    <w:rPr>
      <w:rFonts w:ascii="Univers" w:hAnsi="Univers"/>
      <w:sz w:val="22"/>
    </w:rPr>
  </w:style>
  <w:style w:type="character" w:customStyle="1" w:styleId="HeaderChar">
    <w:name w:val="Header Char"/>
    <w:aliases w:val="Header 1 Char"/>
    <w:link w:val="Header"/>
    <w:rsid w:val="00722651"/>
    <w:rPr>
      <w:rFonts w:ascii="Univers" w:hAnsi="Univers"/>
      <w:sz w:val="22"/>
    </w:rPr>
  </w:style>
  <w:style w:type="paragraph" w:customStyle="1" w:styleId="Style1">
    <w:name w:val="Style 1"/>
    <w:basedOn w:val="Normal"/>
    <w:uiPriority w:val="99"/>
    <w:rsid w:val="00784127"/>
    <w:pPr>
      <w:widowControl w:val="0"/>
      <w:autoSpaceDE w:val="0"/>
      <w:autoSpaceDN w:val="0"/>
      <w:adjustRightInd w:val="0"/>
      <w:jc w:val="left"/>
    </w:pPr>
    <w:rPr>
      <w:rFonts w:ascii="Times New Roman" w:hAnsi="Times New Roman"/>
      <w:sz w:val="20"/>
    </w:rPr>
  </w:style>
  <w:style w:type="paragraph" w:styleId="ListParagraph">
    <w:name w:val="List Paragraph"/>
    <w:basedOn w:val="Normal"/>
    <w:uiPriority w:val="34"/>
    <w:qFormat/>
    <w:rsid w:val="00DB5875"/>
    <w:pPr>
      <w:ind w:left="720"/>
    </w:pPr>
  </w:style>
  <w:style w:type="character" w:customStyle="1" w:styleId="BodyTextIndent3Char">
    <w:name w:val="Body Text Indent 3 Char"/>
    <w:link w:val="BodyTextIndent3"/>
    <w:semiHidden/>
    <w:rsid w:val="0016052E"/>
    <w:rPr>
      <w:rFonts w:ascii="Arial" w:hAnsi="Arial" w:cs="Arial"/>
      <w:sz w:val="22"/>
    </w:rPr>
  </w:style>
  <w:style w:type="character" w:customStyle="1" w:styleId="BodyTextChar">
    <w:name w:val="Body Text Char"/>
    <w:link w:val="BodyText"/>
    <w:rsid w:val="0016052E"/>
    <w:rPr>
      <w:sz w:val="24"/>
      <w:szCs w:val="24"/>
    </w:rPr>
  </w:style>
  <w:style w:type="character" w:customStyle="1" w:styleId="BodyText2Char">
    <w:name w:val="Body Text 2 Char"/>
    <w:link w:val="BodyText2"/>
    <w:rsid w:val="0016052E"/>
    <w:rPr>
      <w:rFonts w:ascii="Univers" w:hAnsi="Univers"/>
      <w:sz w:val="22"/>
    </w:rPr>
  </w:style>
  <w:style w:type="paragraph" w:customStyle="1" w:styleId="indentlist2">
    <w:name w:val="indentlist2"/>
    <w:basedOn w:val="Normal"/>
    <w:autoRedefine/>
    <w:rsid w:val="00A11742"/>
    <w:pPr>
      <w:tabs>
        <w:tab w:val="left" w:pos="0"/>
        <w:tab w:val="left" w:pos="720"/>
        <w:tab w:val="left" w:pos="3600"/>
        <w:tab w:val="left" w:pos="4320"/>
        <w:tab w:val="left" w:pos="4716"/>
        <w:tab w:val="left" w:pos="5238"/>
        <w:tab w:val="left" w:pos="5760"/>
        <w:tab w:val="left" w:pos="6282"/>
        <w:tab w:val="left" w:pos="6480"/>
        <w:tab w:val="left" w:pos="7326"/>
        <w:tab w:val="left" w:pos="7848"/>
        <w:tab w:val="left" w:pos="8370"/>
        <w:tab w:val="left" w:pos="8892"/>
        <w:tab w:val="left" w:pos="9360"/>
      </w:tabs>
      <w:suppressAutoHyphens/>
      <w:ind w:left="720"/>
    </w:pPr>
    <w:rPr>
      <w:rFonts w:ascii="Arial" w:hAnsi="Arial" w:cs="Arial"/>
      <w:strike/>
      <w:spacing w:val="-3"/>
    </w:rPr>
  </w:style>
  <w:style w:type="character" w:customStyle="1" w:styleId="Heading1Char">
    <w:name w:val="Heading 1 Char"/>
    <w:link w:val="Heading1"/>
    <w:rsid w:val="00FF7FDF"/>
    <w:rPr>
      <w:rFonts w:ascii="Univers" w:hAnsi="Univers"/>
      <w:b/>
      <w:color w:val="000000"/>
      <w:spacing w:val="-3"/>
      <w:sz w:val="22"/>
    </w:rPr>
  </w:style>
  <w:style w:type="character" w:customStyle="1" w:styleId="Heading8Char">
    <w:name w:val="Heading 8 Char"/>
    <w:link w:val="Heading8"/>
    <w:rsid w:val="00FF7FDF"/>
    <w:rPr>
      <w:rFonts w:ascii="Arial" w:hAnsi="Arial" w:cs="Arial"/>
      <w:b/>
      <w:sz w:val="22"/>
    </w:rPr>
  </w:style>
  <w:style w:type="paragraph" w:styleId="CommentSubject">
    <w:name w:val="annotation subject"/>
    <w:basedOn w:val="CommentText"/>
    <w:next w:val="CommentText"/>
    <w:semiHidden/>
    <w:rsid w:val="00D26309"/>
    <w:rPr>
      <w:b/>
      <w:bCs/>
    </w:rPr>
  </w:style>
  <w:style w:type="paragraph" w:styleId="BalloonText">
    <w:name w:val="Balloon Text"/>
    <w:basedOn w:val="Normal"/>
    <w:semiHidden/>
    <w:rsid w:val="00D26309"/>
    <w:rPr>
      <w:rFonts w:ascii="Tahoma" w:hAnsi="Tahoma" w:cs="Tahoma"/>
      <w:sz w:val="16"/>
      <w:szCs w:val="16"/>
    </w:rPr>
  </w:style>
  <w:style w:type="paragraph" w:customStyle="1" w:styleId="p5">
    <w:name w:val="p5"/>
    <w:basedOn w:val="Normal"/>
    <w:uiPriority w:val="99"/>
    <w:rsid w:val="003E41E1"/>
    <w:pPr>
      <w:widowControl w:val="0"/>
      <w:tabs>
        <w:tab w:val="left" w:pos="759"/>
      </w:tabs>
      <w:autoSpaceDE w:val="0"/>
      <w:autoSpaceDN w:val="0"/>
      <w:adjustRightInd w:val="0"/>
      <w:ind w:firstLine="759"/>
      <w:jc w:val="left"/>
    </w:pPr>
    <w:rPr>
      <w:rFonts w:ascii="Times New Roman" w:hAnsi="Times New Roman"/>
      <w:sz w:val="24"/>
      <w:szCs w:val="24"/>
    </w:rPr>
  </w:style>
  <w:style w:type="paragraph" w:customStyle="1" w:styleId="p29">
    <w:name w:val="p29"/>
    <w:basedOn w:val="Normal"/>
    <w:uiPriority w:val="99"/>
    <w:rsid w:val="003E41E1"/>
    <w:pPr>
      <w:widowControl w:val="0"/>
      <w:tabs>
        <w:tab w:val="left" w:pos="1156"/>
      </w:tabs>
      <w:autoSpaceDE w:val="0"/>
      <w:autoSpaceDN w:val="0"/>
      <w:adjustRightInd w:val="0"/>
      <w:ind w:left="284" w:hanging="1156"/>
      <w:jc w:val="left"/>
    </w:pPr>
    <w:rPr>
      <w:rFonts w:ascii="Times New Roman" w:hAnsi="Times New Roman"/>
      <w:sz w:val="24"/>
      <w:szCs w:val="24"/>
    </w:rPr>
  </w:style>
  <w:style w:type="paragraph" w:customStyle="1" w:styleId="t39">
    <w:name w:val="t39"/>
    <w:basedOn w:val="Normal"/>
    <w:uiPriority w:val="99"/>
    <w:rsid w:val="003E41E1"/>
    <w:pPr>
      <w:widowControl w:val="0"/>
      <w:autoSpaceDE w:val="0"/>
      <w:autoSpaceDN w:val="0"/>
      <w:adjustRightInd w:val="0"/>
      <w:jc w:val="left"/>
    </w:pPr>
    <w:rPr>
      <w:rFonts w:ascii="Times New Roman" w:hAnsi="Times New Roman"/>
      <w:sz w:val="24"/>
      <w:szCs w:val="24"/>
    </w:rPr>
  </w:style>
  <w:style w:type="paragraph" w:customStyle="1" w:styleId="p40">
    <w:name w:val="p40"/>
    <w:basedOn w:val="Normal"/>
    <w:uiPriority w:val="99"/>
    <w:rsid w:val="003E41E1"/>
    <w:pPr>
      <w:widowControl w:val="0"/>
      <w:tabs>
        <w:tab w:val="left" w:pos="759"/>
        <w:tab w:val="left" w:pos="1156"/>
      </w:tabs>
      <w:autoSpaceDE w:val="0"/>
      <w:autoSpaceDN w:val="0"/>
      <w:adjustRightInd w:val="0"/>
      <w:ind w:left="759" w:firstLine="397"/>
      <w:jc w:val="left"/>
    </w:pPr>
    <w:rPr>
      <w:rFonts w:ascii="Times New Roman" w:hAnsi="Times New Roman"/>
      <w:sz w:val="24"/>
      <w:szCs w:val="24"/>
    </w:rPr>
  </w:style>
  <w:style w:type="paragraph" w:customStyle="1" w:styleId="p41">
    <w:name w:val="p41"/>
    <w:basedOn w:val="Normal"/>
    <w:uiPriority w:val="99"/>
    <w:rsid w:val="003E41E1"/>
    <w:pPr>
      <w:widowControl w:val="0"/>
      <w:tabs>
        <w:tab w:val="left" w:pos="1156"/>
        <w:tab w:val="left" w:pos="2267"/>
      </w:tabs>
      <w:autoSpaceDE w:val="0"/>
      <w:autoSpaceDN w:val="0"/>
      <w:adjustRightInd w:val="0"/>
      <w:ind w:left="2267" w:hanging="1111"/>
      <w:jc w:val="left"/>
    </w:pPr>
    <w:rPr>
      <w:rFonts w:ascii="Times New Roman" w:hAnsi="Times New Roman"/>
      <w:sz w:val="24"/>
      <w:szCs w:val="24"/>
    </w:rPr>
  </w:style>
  <w:style w:type="paragraph" w:customStyle="1" w:styleId="p26">
    <w:name w:val="p26"/>
    <w:basedOn w:val="Normal"/>
    <w:uiPriority w:val="99"/>
    <w:rsid w:val="003E41E1"/>
    <w:pPr>
      <w:widowControl w:val="0"/>
      <w:autoSpaceDE w:val="0"/>
      <w:autoSpaceDN w:val="0"/>
      <w:adjustRightInd w:val="0"/>
      <w:ind w:firstLine="759"/>
    </w:pPr>
    <w:rPr>
      <w:rFonts w:ascii="Times New Roman" w:hAnsi="Times New Roman"/>
      <w:sz w:val="24"/>
      <w:szCs w:val="24"/>
    </w:rPr>
  </w:style>
  <w:style w:type="paragraph" w:customStyle="1" w:styleId="p43">
    <w:name w:val="p43"/>
    <w:basedOn w:val="Normal"/>
    <w:uiPriority w:val="99"/>
    <w:rsid w:val="003E41E1"/>
    <w:pPr>
      <w:widowControl w:val="0"/>
      <w:tabs>
        <w:tab w:val="left" w:pos="1060"/>
      </w:tabs>
      <w:autoSpaceDE w:val="0"/>
      <w:autoSpaceDN w:val="0"/>
      <w:adjustRightInd w:val="0"/>
      <w:ind w:left="380" w:hanging="1060"/>
    </w:pPr>
    <w:rPr>
      <w:rFonts w:ascii="Times New Roman" w:hAnsi="Times New Roman"/>
      <w:sz w:val="24"/>
      <w:szCs w:val="24"/>
    </w:rPr>
  </w:style>
  <w:style w:type="paragraph" w:customStyle="1" w:styleId="t24">
    <w:name w:val="t24"/>
    <w:basedOn w:val="Normal"/>
    <w:uiPriority w:val="99"/>
    <w:rsid w:val="00981F70"/>
    <w:pPr>
      <w:widowControl w:val="0"/>
      <w:autoSpaceDE w:val="0"/>
      <w:autoSpaceDN w:val="0"/>
      <w:adjustRightInd w:val="0"/>
      <w:jc w:val="left"/>
    </w:pPr>
    <w:rPr>
      <w:rFonts w:ascii="Times New Roman" w:hAnsi="Times New Roman"/>
      <w:sz w:val="24"/>
      <w:szCs w:val="24"/>
    </w:rPr>
  </w:style>
  <w:style w:type="paragraph" w:customStyle="1" w:styleId="p27">
    <w:name w:val="p27"/>
    <w:basedOn w:val="Normal"/>
    <w:uiPriority w:val="99"/>
    <w:rsid w:val="00981F70"/>
    <w:pPr>
      <w:widowControl w:val="0"/>
      <w:tabs>
        <w:tab w:val="left" w:pos="1156"/>
      </w:tabs>
      <w:autoSpaceDE w:val="0"/>
      <w:autoSpaceDN w:val="0"/>
      <w:adjustRightInd w:val="0"/>
      <w:ind w:left="284" w:hanging="1156"/>
    </w:pPr>
    <w:rPr>
      <w:rFonts w:ascii="Times New Roman" w:hAnsi="Times New Roman"/>
      <w:sz w:val="24"/>
      <w:szCs w:val="24"/>
    </w:rPr>
  </w:style>
  <w:style w:type="paragraph" w:customStyle="1" w:styleId="p35">
    <w:name w:val="p35"/>
    <w:basedOn w:val="Normal"/>
    <w:uiPriority w:val="99"/>
    <w:rsid w:val="00981F70"/>
    <w:pPr>
      <w:widowControl w:val="0"/>
      <w:tabs>
        <w:tab w:val="left" w:pos="204"/>
      </w:tabs>
      <w:autoSpaceDE w:val="0"/>
      <w:autoSpaceDN w:val="0"/>
      <w:adjustRightInd w:val="0"/>
    </w:pPr>
    <w:rPr>
      <w:rFonts w:ascii="Times New Roman" w:hAnsi="Times New Roman"/>
      <w:sz w:val="24"/>
      <w:szCs w:val="24"/>
    </w:rPr>
  </w:style>
  <w:style w:type="paragraph" w:customStyle="1" w:styleId="p48">
    <w:name w:val="p48"/>
    <w:basedOn w:val="Normal"/>
    <w:uiPriority w:val="99"/>
    <w:rsid w:val="00981F70"/>
    <w:pPr>
      <w:widowControl w:val="0"/>
      <w:tabs>
        <w:tab w:val="left" w:pos="1485"/>
      </w:tabs>
      <w:autoSpaceDE w:val="0"/>
      <w:autoSpaceDN w:val="0"/>
      <w:adjustRightInd w:val="0"/>
      <w:ind w:left="681"/>
    </w:pPr>
    <w:rPr>
      <w:rFonts w:ascii="Times New Roman" w:hAnsi="Times New Roman"/>
      <w:sz w:val="24"/>
      <w:szCs w:val="24"/>
    </w:rPr>
  </w:style>
  <w:style w:type="paragraph" w:customStyle="1" w:styleId="p49">
    <w:name w:val="p49"/>
    <w:basedOn w:val="Normal"/>
    <w:uiPriority w:val="99"/>
    <w:rsid w:val="00981F70"/>
    <w:pPr>
      <w:widowControl w:val="0"/>
      <w:tabs>
        <w:tab w:val="left" w:pos="1156"/>
      </w:tabs>
      <w:autoSpaceDE w:val="0"/>
      <w:autoSpaceDN w:val="0"/>
      <w:adjustRightInd w:val="0"/>
      <w:ind w:left="284"/>
    </w:pPr>
    <w:rPr>
      <w:rFonts w:ascii="Times New Roman" w:hAnsi="Times New Roman"/>
      <w:sz w:val="24"/>
      <w:szCs w:val="24"/>
    </w:rPr>
  </w:style>
  <w:style w:type="paragraph" w:customStyle="1" w:styleId="p51">
    <w:name w:val="p51"/>
    <w:basedOn w:val="Normal"/>
    <w:uiPriority w:val="99"/>
    <w:rsid w:val="00981F70"/>
    <w:pPr>
      <w:widowControl w:val="0"/>
      <w:autoSpaceDE w:val="0"/>
      <w:autoSpaceDN w:val="0"/>
      <w:adjustRightInd w:val="0"/>
      <w:ind w:left="380"/>
    </w:pPr>
    <w:rPr>
      <w:rFonts w:ascii="Times New Roman" w:hAnsi="Times New Roman"/>
      <w:sz w:val="24"/>
      <w:szCs w:val="24"/>
    </w:rPr>
  </w:style>
  <w:style w:type="paragraph" w:customStyle="1" w:styleId="p52">
    <w:name w:val="p52"/>
    <w:basedOn w:val="Normal"/>
    <w:uiPriority w:val="99"/>
    <w:rsid w:val="00981F70"/>
    <w:pPr>
      <w:widowControl w:val="0"/>
      <w:tabs>
        <w:tab w:val="left" w:pos="663"/>
        <w:tab w:val="left" w:pos="1400"/>
      </w:tabs>
      <w:autoSpaceDE w:val="0"/>
      <w:autoSpaceDN w:val="0"/>
      <w:adjustRightInd w:val="0"/>
      <w:ind w:left="1400" w:hanging="737"/>
    </w:pPr>
    <w:rPr>
      <w:rFonts w:ascii="Times New Roman" w:hAnsi="Times New Roman"/>
      <w:sz w:val="24"/>
      <w:szCs w:val="24"/>
    </w:rPr>
  </w:style>
  <w:style w:type="paragraph" w:customStyle="1" w:styleId="p53">
    <w:name w:val="p53"/>
    <w:basedOn w:val="Normal"/>
    <w:uiPriority w:val="99"/>
    <w:rsid w:val="00981F70"/>
    <w:pPr>
      <w:widowControl w:val="0"/>
      <w:tabs>
        <w:tab w:val="left" w:pos="663"/>
        <w:tab w:val="left" w:pos="1060"/>
      </w:tabs>
      <w:autoSpaceDE w:val="0"/>
      <w:autoSpaceDN w:val="0"/>
      <w:adjustRightInd w:val="0"/>
      <w:ind w:left="1060" w:hanging="397"/>
      <w:jc w:val="left"/>
    </w:pPr>
    <w:rPr>
      <w:rFonts w:ascii="Times New Roman" w:hAnsi="Times New Roman"/>
      <w:sz w:val="24"/>
      <w:szCs w:val="24"/>
    </w:rPr>
  </w:style>
  <w:style w:type="paragraph" w:customStyle="1" w:styleId="p54">
    <w:name w:val="p54"/>
    <w:basedOn w:val="Normal"/>
    <w:uiPriority w:val="99"/>
    <w:rsid w:val="00981F70"/>
    <w:pPr>
      <w:widowControl w:val="0"/>
      <w:tabs>
        <w:tab w:val="left" w:pos="1060"/>
      </w:tabs>
      <w:autoSpaceDE w:val="0"/>
      <w:autoSpaceDN w:val="0"/>
      <w:adjustRightInd w:val="0"/>
      <w:ind w:left="380"/>
      <w:jc w:val="left"/>
    </w:pPr>
    <w:rPr>
      <w:rFonts w:ascii="Times New Roman" w:hAnsi="Times New Roman"/>
      <w:sz w:val="24"/>
      <w:szCs w:val="24"/>
    </w:rPr>
  </w:style>
  <w:style w:type="character" w:customStyle="1" w:styleId="CommentTextChar">
    <w:name w:val="Comment Text Char"/>
    <w:link w:val="CommentText"/>
    <w:semiHidden/>
    <w:rsid w:val="0044173C"/>
    <w:rPr>
      <w:rFonts w:ascii="Univers" w:hAnsi="Univers"/>
    </w:rPr>
  </w:style>
  <w:style w:type="paragraph" w:customStyle="1" w:styleId="TableText">
    <w:name w:val="Table Text"/>
    <w:aliases w:val="Texte Tableau"/>
    <w:basedOn w:val="Normal"/>
    <w:link w:val="TableTextChar"/>
    <w:rsid w:val="001777E7"/>
    <w:pPr>
      <w:spacing w:before="40" w:after="40"/>
      <w:jc w:val="left"/>
    </w:pPr>
    <w:rPr>
      <w:rFonts w:ascii="Arial" w:hAnsi="Arial"/>
      <w:sz w:val="20"/>
      <w:lang w:val="x-none" w:eastAsia="x-none"/>
    </w:rPr>
  </w:style>
  <w:style w:type="paragraph" w:customStyle="1" w:styleId="TableNumberedList">
    <w:name w:val="Table Numbered List"/>
    <w:basedOn w:val="Normal"/>
    <w:next w:val="Normal"/>
    <w:link w:val="TableNumberedListChar"/>
    <w:rsid w:val="001777E7"/>
    <w:pPr>
      <w:keepNext/>
      <w:numPr>
        <w:numId w:val="15"/>
      </w:numPr>
      <w:spacing w:before="120" w:after="120"/>
      <w:jc w:val="left"/>
    </w:pPr>
    <w:rPr>
      <w:rFonts w:ascii="Arial" w:hAnsi="Arial"/>
      <w:b/>
      <w:sz w:val="20"/>
      <w:lang w:val="x-none" w:eastAsia="x-none"/>
    </w:rPr>
  </w:style>
  <w:style w:type="character" w:customStyle="1" w:styleId="TableTextChar">
    <w:name w:val="Table Text Char"/>
    <w:link w:val="TableText"/>
    <w:rsid w:val="001777E7"/>
    <w:rPr>
      <w:rFonts w:ascii="Arial" w:hAnsi="Arial"/>
      <w:lang w:val="x-none" w:eastAsia="x-none"/>
    </w:rPr>
  </w:style>
  <w:style w:type="character" w:customStyle="1" w:styleId="TableNumberedListChar">
    <w:name w:val="Table Numbered List Char"/>
    <w:link w:val="TableNumberedList"/>
    <w:locked/>
    <w:rsid w:val="001777E7"/>
    <w:rPr>
      <w:rFonts w:ascii="Arial" w:hAnsi="Arial"/>
      <w:b/>
      <w:lang w:val="x-none" w:eastAsia="x-none"/>
    </w:rPr>
  </w:style>
  <w:style w:type="character" w:customStyle="1" w:styleId="BodyTextIndentChar">
    <w:name w:val="Body Text Indent Char"/>
    <w:link w:val="BodyTextIndent"/>
    <w:semiHidden/>
    <w:rsid w:val="006E4733"/>
    <w:rPr>
      <w:rFonts w:ascii="Univers" w:hAnsi="Univers"/>
      <w:color w:val="000000"/>
      <w:spacing w:val="-3"/>
      <w:sz w:val="22"/>
    </w:rPr>
  </w:style>
  <w:style w:type="table" w:styleId="TableGrid">
    <w:name w:val="Table Grid"/>
    <w:basedOn w:val="TableNormal"/>
    <w:uiPriority w:val="59"/>
    <w:rsid w:val="00365A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147AC1"/>
    <w:rPr>
      <w:color w:val="800080"/>
      <w:u w:val="single"/>
    </w:rPr>
  </w:style>
  <w:style w:type="paragraph" w:customStyle="1" w:styleId="NORMAL0">
    <w:name w:val="*NORMAL"/>
    <w:link w:val="NORMALChar"/>
    <w:qFormat/>
    <w:rsid w:val="009C5E4E"/>
    <w:pPr>
      <w:tabs>
        <w:tab w:val="left" w:pos="-1440"/>
        <w:tab w:val="left" w:pos="-720"/>
      </w:tabs>
      <w:suppressAutoHyphens/>
      <w:spacing w:before="220" w:after="220"/>
      <w:jc w:val="both"/>
      <w:outlineLvl w:val="0"/>
    </w:pPr>
    <w:rPr>
      <w:rFonts w:ascii="Arial" w:hAnsi="Arial" w:cs="Arial"/>
      <w:b/>
      <w:sz w:val="22"/>
      <w:szCs w:val="24"/>
      <w:lang w:eastAsia="en-US" w:bidi="en-US"/>
    </w:rPr>
  </w:style>
  <w:style w:type="character" w:customStyle="1" w:styleId="NORMALChar">
    <w:name w:val="*NORMAL Char"/>
    <w:link w:val="NORMAL0"/>
    <w:rsid w:val="009C5E4E"/>
    <w:rPr>
      <w:rFonts w:ascii="Arial" w:hAnsi="Arial" w:cs="Arial"/>
      <w:b/>
      <w:sz w:val="22"/>
      <w:szCs w:val="24"/>
      <w:lang w:val="en-US" w:eastAsia="en-US" w:bidi="en-US"/>
    </w:rPr>
  </w:style>
  <w:style w:type="character" w:styleId="UnresolvedMention">
    <w:name w:val="Unresolved Mention"/>
    <w:uiPriority w:val="99"/>
    <w:semiHidden/>
    <w:unhideWhenUsed/>
    <w:rsid w:val="005A01FA"/>
    <w:rPr>
      <w:color w:val="605E5C"/>
      <w:shd w:val="clear" w:color="auto" w:fill="E1DFDD"/>
    </w:rPr>
  </w:style>
  <w:style w:type="character" w:styleId="LineNumber">
    <w:name w:val="line number"/>
    <w:basedOn w:val="DefaultParagraphFont"/>
    <w:uiPriority w:val="99"/>
    <w:semiHidden/>
    <w:unhideWhenUsed/>
    <w:rsid w:val="00C02922"/>
  </w:style>
  <w:style w:type="paragraph" w:styleId="Revision">
    <w:name w:val="Revision"/>
    <w:hidden/>
    <w:uiPriority w:val="99"/>
    <w:semiHidden/>
    <w:rsid w:val="008A18FD"/>
    <w:rPr>
      <w:rFonts w:ascii="Univers" w:hAnsi="Univers"/>
      <w:sz w:val="22"/>
      <w:lang w:eastAsia="en-US"/>
    </w:rPr>
  </w:style>
  <w:style w:type="character" w:styleId="Mention">
    <w:name w:val="Mention"/>
    <w:basedOn w:val="DefaultParagraphFont"/>
    <w:uiPriority w:val="99"/>
    <w:unhideWhenUsed/>
    <w:rPr>
      <w:color w:val="2B579A"/>
      <w:shd w:val="clear" w:color="auto" w:fill="E6E6E6"/>
    </w:rPr>
  </w:style>
  <w:style w:type="character" w:customStyle="1" w:styleId="normaltextrun">
    <w:name w:val="normaltextrun"/>
    <w:basedOn w:val="DefaultParagraphFont"/>
    <w:rsid w:val="003856E6"/>
  </w:style>
  <w:style w:type="paragraph" w:customStyle="1" w:styleId="paragraph">
    <w:name w:val="paragraph"/>
    <w:basedOn w:val="Normal"/>
    <w:rsid w:val="00422BDC"/>
    <w:pPr>
      <w:spacing w:before="100" w:beforeAutospacing="1" w:after="100" w:afterAutospacing="1"/>
      <w:jc w:val="left"/>
    </w:pPr>
    <w:rPr>
      <w:rFonts w:ascii="Times New Roman" w:hAnsi="Times New Roman"/>
      <w:sz w:val="24"/>
      <w:szCs w:val="24"/>
    </w:rPr>
  </w:style>
  <w:style w:type="character" w:customStyle="1" w:styleId="eop">
    <w:name w:val="eop"/>
    <w:basedOn w:val="DefaultParagraphFont"/>
    <w:rsid w:val="00422BDC"/>
  </w:style>
  <w:style w:type="character" w:customStyle="1" w:styleId="contextualspellingandgrammarerror">
    <w:name w:val="contextualspellingandgrammarerror"/>
    <w:basedOn w:val="DefaultParagraphFont"/>
    <w:rsid w:val="00F55B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064433">
      <w:bodyDiv w:val="1"/>
      <w:marLeft w:val="0"/>
      <w:marRight w:val="0"/>
      <w:marTop w:val="0"/>
      <w:marBottom w:val="0"/>
      <w:divBdr>
        <w:top w:val="none" w:sz="0" w:space="0" w:color="auto"/>
        <w:left w:val="none" w:sz="0" w:space="0" w:color="auto"/>
        <w:bottom w:val="none" w:sz="0" w:space="0" w:color="auto"/>
        <w:right w:val="none" w:sz="0" w:space="0" w:color="auto"/>
      </w:divBdr>
    </w:div>
    <w:div w:id="244414730">
      <w:bodyDiv w:val="1"/>
      <w:marLeft w:val="0"/>
      <w:marRight w:val="0"/>
      <w:marTop w:val="0"/>
      <w:marBottom w:val="0"/>
      <w:divBdr>
        <w:top w:val="none" w:sz="0" w:space="0" w:color="auto"/>
        <w:left w:val="none" w:sz="0" w:space="0" w:color="auto"/>
        <w:bottom w:val="none" w:sz="0" w:space="0" w:color="auto"/>
        <w:right w:val="none" w:sz="0" w:space="0" w:color="auto"/>
      </w:divBdr>
      <w:divsChild>
        <w:div w:id="60636438">
          <w:marLeft w:val="0"/>
          <w:marRight w:val="0"/>
          <w:marTop w:val="0"/>
          <w:marBottom w:val="0"/>
          <w:divBdr>
            <w:top w:val="none" w:sz="0" w:space="0" w:color="auto"/>
            <w:left w:val="none" w:sz="0" w:space="0" w:color="auto"/>
            <w:bottom w:val="none" w:sz="0" w:space="0" w:color="auto"/>
            <w:right w:val="none" w:sz="0" w:space="0" w:color="auto"/>
          </w:divBdr>
          <w:divsChild>
            <w:div w:id="1158961498">
              <w:marLeft w:val="0"/>
              <w:marRight w:val="0"/>
              <w:marTop w:val="0"/>
              <w:marBottom w:val="0"/>
              <w:divBdr>
                <w:top w:val="none" w:sz="0" w:space="0" w:color="auto"/>
                <w:left w:val="none" w:sz="0" w:space="0" w:color="auto"/>
                <w:bottom w:val="none" w:sz="0" w:space="0" w:color="auto"/>
                <w:right w:val="none" w:sz="0" w:space="0" w:color="auto"/>
              </w:divBdr>
            </w:div>
          </w:divsChild>
        </w:div>
        <w:div w:id="209465721">
          <w:marLeft w:val="0"/>
          <w:marRight w:val="0"/>
          <w:marTop w:val="0"/>
          <w:marBottom w:val="0"/>
          <w:divBdr>
            <w:top w:val="none" w:sz="0" w:space="0" w:color="auto"/>
            <w:left w:val="none" w:sz="0" w:space="0" w:color="auto"/>
            <w:bottom w:val="none" w:sz="0" w:space="0" w:color="auto"/>
            <w:right w:val="none" w:sz="0" w:space="0" w:color="auto"/>
          </w:divBdr>
          <w:divsChild>
            <w:div w:id="1514951923">
              <w:marLeft w:val="0"/>
              <w:marRight w:val="0"/>
              <w:marTop w:val="0"/>
              <w:marBottom w:val="0"/>
              <w:divBdr>
                <w:top w:val="none" w:sz="0" w:space="0" w:color="auto"/>
                <w:left w:val="none" w:sz="0" w:space="0" w:color="auto"/>
                <w:bottom w:val="none" w:sz="0" w:space="0" w:color="auto"/>
                <w:right w:val="none" w:sz="0" w:space="0" w:color="auto"/>
              </w:divBdr>
            </w:div>
          </w:divsChild>
        </w:div>
        <w:div w:id="280768200">
          <w:marLeft w:val="0"/>
          <w:marRight w:val="0"/>
          <w:marTop w:val="0"/>
          <w:marBottom w:val="0"/>
          <w:divBdr>
            <w:top w:val="none" w:sz="0" w:space="0" w:color="auto"/>
            <w:left w:val="none" w:sz="0" w:space="0" w:color="auto"/>
            <w:bottom w:val="none" w:sz="0" w:space="0" w:color="auto"/>
            <w:right w:val="none" w:sz="0" w:space="0" w:color="auto"/>
          </w:divBdr>
          <w:divsChild>
            <w:div w:id="2113428190">
              <w:marLeft w:val="0"/>
              <w:marRight w:val="0"/>
              <w:marTop w:val="0"/>
              <w:marBottom w:val="0"/>
              <w:divBdr>
                <w:top w:val="none" w:sz="0" w:space="0" w:color="auto"/>
                <w:left w:val="none" w:sz="0" w:space="0" w:color="auto"/>
                <w:bottom w:val="none" w:sz="0" w:space="0" w:color="auto"/>
                <w:right w:val="none" w:sz="0" w:space="0" w:color="auto"/>
              </w:divBdr>
            </w:div>
          </w:divsChild>
        </w:div>
        <w:div w:id="443039272">
          <w:marLeft w:val="0"/>
          <w:marRight w:val="0"/>
          <w:marTop w:val="0"/>
          <w:marBottom w:val="0"/>
          <w:divBdr>
            <w:top w:val="none" w:sz="0" w:space="0" w:color="auto"/>
            <w:left w:val="none" w:sz="0" w:space="0" w:color="auto"/>
            <w:bottom w:val="none" w:sz="0" w:space="0" w:color="auto"/>
            <w:right w:val="none" w:sz="0" w:space="0" w:color="auto"/>
          </w:divBdr>
          <w:divsChild>
            <w:div w:id="944112014">
              <w:marLeft w:val="0"/>
              <w:marRight w:val="0"/>
              <w:marTop w:val="0"/>
              <w:marBottom w:val="0"/>
              <w:divBdr>
                <w:top w:val="none" w:sz="0" w:space="0" w:color="auto"/>
                <w:left w:val="none" w:sz="0" w:space="0" w:color="auto"/>
                <w:bottom w:val="none" w:sz="0" w:space="0" w:color="auto"/>
                <w:right w:val="none" w:sz="0" w:space="0" w:color="auto"/>
              </w:divBdr>
            </w:div>
            <w:div w:id="1441682269">
              <w:marLeft w:val="0"/>
              <w:marRight w:val="0"/>
              <w:marTop w:val="0"/>
              <w:marBottom w:val="0"/>
              <w:divBdr>
                <w:top w:val="none" w:sz="0" w:space="0" w:color="auto"/>
                <w:left w:val="none" w:sz="0" w:space="0" w:color="auto"/>
                <w:bottom w:val="none" w:sz="0" w:space="0" w:color="auto"/>
                <w:right w:val="none" w:sz="0" w:space="0" w:color="auto"/>
              </w:divBdr>
            </w:div>
          </w:divsChild>
        </w:div>
        <w:div w:id="849032164">
          <w:marLeft w:val="0"/>
          <w:marRight w:val="0"/>
          <w:marTop w:val="0"/>
          <w:marBottom w:val="0"/>
          <w:divBdr>
            <w:top w:val="none" w:sz="0" w:space="0" w:color="auto"/>
            <w:left w:val="none" w:sz="0" w:space="0" w:color="auto"/>
            <w:bottom w:val="none" w:sz="0" w:space="0" w:color="auto"/>
            <w:right w:val="none" w:sz="0" w:space="0" w:color="auto"/>
          </w:divBdr>
          <w:divsChild>
            <w:div w:id="1600260348">
              <w:marLeft w:val="0"/>
              <w:marRight w:val="0"/>
              <w:marTop w:val="0"/>
              <w:marBottom w:val="0"/>
              <w:divBdr>
                <w:top w:val="none" w:sz="0" w:space="0" w:color="auto"/>
                <w:left w:val="none" w:sz="0" w:space="0" w:color="auto"/>
                <w:bottom w:val="none" w:sz="0" w:space="0" w:color="auto"/>
                <w:right w:val="none" w:sz="0" w:space="0" w:color="auto"/>
              </w:divBdr>
            </w:div>
          </w:divsChild>
        </w:div>
        <w:div w:id="858080519">
          <w:marLeft w:val="0"/>
          <w:marRight w:val="0"/>
          <w:marTop w:val="0"/>
          <w:marBottom w:val="0"/>
          <w:divBdr>
            <w:top w:val="none" w:sz="0" w:space="0" w:color="auto"/>
            <w:left w:val="none" w:sz="0" w:space="0" w:color="auto"/>
            <w:bottom w:val="none" w:sz="0" w:space="0" w:color="auto"/>
            <w:right w:val="none" w:sz="0" w:space="0" w:color="auto"/>
          </w:divBdr>
          <w:divsChild>
            <w:div w:id="1258439853">
              <w:marLeft w:val="0"/>
              <w:marRight w:val="0"/>
              <w:marTop w:val="0"/>
              <w:marBottom w:val="0"/>
              <w:divBdr>
                <w:top w:val="none" w:sz="0" w:space="0" w:color="auto"/>
                <w:left w:val="none" w:sz="0" w:space="0" w:color="auto"/>
                <w:bottom w:val="none" w:sz="0" w:space="0" w:color="auto"/>
                <w:right w:val="none" w:sz="0" w:space="0" w:color="auto"/>
              </w:divBdr>
            </w:div>
            <w:div w:id="1651790532">
              <w:marLeft w:val="0"/>
              <w:marRight w:val="0"/>
              <w:marTop w:val="0"/>
              <w:marBottom w:val="0"/>
              <w:divBdr>
                <w:top w:val="none" w:sz="0" w:space="0" w:color="auto"/>
                <w:left w:val="none" w:sz="0" w:space="0" w:color="auto"/>
                <w:bottom w:val="none" w:sz="0" w:space="0" w:color="auto"/>
                <w:right w:val="none" w:sz="0" w:space="0" w:color="auto"/>
              </w:divBdr>
            </w:div>
          </w:divsChild>
        </w:div>
        <w:div w:id="869297733">
          <w:marLeft w:val="0"/>
          <w:marRight w:val="0"/>
          <w:marTop w:val="0"/>
          <w:marBottom w:val="0"/>
          <w:divBdr>
            <w:top w:val="none" w:sz="0" w:space="0" w:color="auto"/>
            <w:left w:val="none" w:sz="0" w:space="0" w:color="auto"/>
            <w:bottom w:val="none" w:sz="0" w:space="0" w:color="auto"/>
            <w:right w:val="none" w:sz="0" w:space="0" w:color="auto"/>
          </w:divBdr>
          <w:divsChild>
            <w:div w:id="979921288">
              <w:marLeft w:val="0"/>
              <w:marRight w:val="0"/>
              <w:marTop w:val="0"/>
              <w:marBottom w:val="0"/>
              <w:divBdr>
                <w:top w:val="none" w:sz="0" w:space="0" w:color="auto"/>
                <w:left w:val="none" w:sz="0" w:space="0" w:color="auto"/>
                <w:bottom w:val="none" w:sz="0" w:space="0" w:color="auto"/>
                <w:right w:val="none" w:sz="0" w:space="0" w:color="auto"/>
              </w:divBdr>
            </w:div>
          </w:divsChild>
        </w:div>
        <w:div w:id="884683035">
          <w:marLeft w:val="0"/>
          <w:marRight w:val="0"/>
          <w:marTop w:val="0"/>
          <w:marBottom w:val="0"/>
          <w:divBdr>
            <w:top w:val="none" w:sz="0" w:space="0" w:color="auto"/>
            <w:left w:val="none" w:sz="0" w:space="0" w:color="auto"/>
            <w:bottom w:val="none" w:sz="0" w:space="0" w:color="auto"/>
            <w:right w:val="none" w:sz="0" w:space="0" w:color="auto"/>
          </w:divBdr>
          <w:divsChild>
            <w:div w:id="914752361">
              <w:marLeft w:val="0"/>
              <w:marRight w:val="0"/>
              <w:marTop w:val="0"/>
              <w:marBottom w:val="0"/>
              <w:divBdr>
                <w:top w:val="none" w:sz="0" w:space="0" w:color="auto"/>
                <w:left w:val="none" w:sz="0" w:space="0" w:color="auto"/>
                <w:bottom w:val="none" w:sz="0" w:space="0" w:color="auto"/>
                <w:right w:val="none" w:sz="0" w:space="0" w:color="auto"/>
              </w:divBdr>
            </w:div>
            <w:div w:id="1748452034">
              <w:marLeft w:val="0"/>
              <w:marRight w:val="0"/>
              <w:marTop w:val="0"/>
              <w:marBottom w:val="0"/>
              <w:divBdr>
                <w:top w:val="none" w:sz="0" w:space="0" w:color="auto"/>
                <w:left w:val="none" w:sz="0" w:space="0" w:color="auto"/>
                <w:bottom w:val="none" w:sz="0" w:space="0" w:color="auto"/>
                <w:right w:val="none" w:sz="0" w:space="0" w:color="auto"/>
              </w:divBdr>
            </w:div>
          </w:divsChild>
        </w:div>
        <w:div w:id="1030303309">
          <w:marLeft w:val="0"/>
          <w:marRight w:val="0"/>
          <w:marTop w:val="0"/>
          <w:marBottom w:val="0"/>
          <w:divBdr>
            <w:top w:val="none" w:sz="0" w:space="0" w:color="auto"/>
            <w:left w:val="none" w:sz="0" w:space="0" w:color="auto"/>
            <w:bottom w:val="none" w:sz="0" w:space="0" w:color="auto"/>
            <w:right w:val="none" w:sz="0" w:space="0" w:color="auto"/>
          </w:divBdr>
          <w:divsChild>
            <w:div w:id="137109434">
              <w:marLeft w:val="0"/>
              <w:marRight w:val="0"/>
              <w:marTop w:val="0"/>
              <w:marBottom w:val="0"/>
              <w:divBdr>
                <w:top w:val="none" w:sz="0" w:space="0" w:color="auto"/>
                <w:left w:val="none" w:sz="0" w:space="0" w:color="auto"/>
                <w:bottom w:val="none" w:sz="0" w:space="0" w:color="auto"/>
                <w:right w:val="none" w:sz="0" w:space="0" w:color="auto"/>
              </w:divBdr>
            </w:div>
          </w:divsChild>
        </w:div>
        <w:div w:id="1102913486">
          <w:marLeft w:val="0"/>
          <w:marRight w:val="0"/>
          <w:marTop w:val="0"/>
          <w:marBottom w:val="0"/>
          <w:divBdr>
            <w:top w:val="none" w:sz="0" w:space="0" w:color="auto"/>
            <w:left w:val="none" w:sz="0" w:space="0" w:color="auto"/>
            <w:bottom w:val="none" w:sz="0" w:space="0" w:color="auto"/>
            <w:right w:val="none" w:sz="0" w:space="0" w:color="auto"/>
          </w:divBdr>
          <w:divsChild>
            <w:div w:id="420760566">
              <w:marLeft w:val="0"/>
              <w:marRight w:val="0"/>
              <w:marTop w:val="0"/>
              <w:marBottom w:val="0"/>
              <w:divBdr>
                <w:top w:val="none" w:sz="0" w:space="0" w:color="auto"/>
                <w:left w:val="none" w:sz="0" w:space="0" w:color="auto"/>
                <w:bottom w:val="none" w:sz="0" w:space="0" w:color="auto"/>
                <w:right w:val="none" w:sz="0" w:space="0" w:color="auto"/>
              </w:divBdr>
            </w:div>
          </w:divsChild>
        </w:div>
        <w:div w:id="1104228155">
          <w:marLeft w:val="0"/>
          <w:marRight w:val="0"/>
          <w:marTop w:val="0"/>
          <w:marBottom w:val="0"/>
          <w:divBdr>
            <w:top w:val="none" w:sz="0" w:space="0" w:color="auto"/>
            <w:left w:val="none" w:sz="0" w:space="0" w:color="auto"/>
            <w:bottom w:val="none" w:sz="0" w:space="0" w:color="auto"/>
            <w:right w:val="none" w:sz="0" w:space="0" w:color="auto"/>
          </w:divBdr>
          <w:divsChild>
            <w:div w:id="248468914">
              <w:marLeft w:val="0"/>
              <w:marRight w:val="0"/>
              <w:marTop w:val="0"/>
              <w:marBottom w:val="0"/>
              <w:divBdr>
                <w:top w:val="none" w:sz="0" w:space="0" w:color="auto"/>
                <w:left w:val="none" w:sz="0" w:space="0" w:color="auto"/>
                <w:bottom w:val="none" w:sz="0" w:space="0" w:color="auto"/>
                <w:right w:val="none" w:sz="0" w:space="0" w:color="auto"/>
              </w:divBdr>
            </w:div>
          </w:divsChild>
        </w:div>
        <w:div w:id="1499881965">
          <w:marLeft w:val="0"/>
          <w:marRight w:val="0"/>
          <w:marTop w:val="0"/>
          <w:marBottom w:val="0"/>
          <w:divBdr>
            <w:top w:val="none" w:sz="0" w:space="0" w:color="auto"/>
            <w:left w:val="none" w:sz="0" w:space="0" w:color="auto"/>
            <w:bottom w:val="none" w:sz="0" w:space="0" w:color="auto"/>
            <w:right w:val="none" w:sz="0" w:space="0" w:color="auto"/>
          </w:divBdr>
          <w:divsChild>
            <w:div w:id="1107038905">
              <w:marLeft w:val="0"/>
              <w:marRight w:val="0"/>
              <w:marTop w:val="0"/>
              <w:marBottom w:val="0"/>
              <w:divBdr>
                <w:top w:val="none" w:sz="0" w:space="0" w:color="auto"/>
                <w:left w:val="none" w:sz="0" w:space="0" w:color="auto"/>
                <w:bottom w:val="none" w:sz="0" w:space="0" w:color="auto"/>
                <w:right w:val="none" w:sz="0" w:space="0" w:color="auto"/>
              </w:divBdr>
            </w:div>
          </w:divsChild>
        </w:div>
        <w:div w:id="1756047457">
          <w:marLeft w:val="0"/>
          <w:marRight w:val="0"/>
          <w:marTop w:val="0"/>
          <w:marBottom w:val="0"/>
          <w:divBdr>
            <w:top w:val="none" w:sz="0" w:space="0" w:color="auto"/>
            <w:left w:val="none" w:sz="0" w:space="0" w:color="auto"/>
            <w:bottom w:val="none" w:sz="0" w:space="0" w:color="auto"/>
            <w:right w:val="none" w:sz="0" w:space="0" w:color="auto"/>
          </w:divBdr>
          <w:divsChild>
            <w:div w:id="57095982">
              <w:marLeft w:val="0"/>
              <w:marRight w:val="0"/>
              <w:marTop w:val="0"/>
              <w:marBottom w:val="0"/>
              <w:divBdr>
                <w:top w:val="none" w:sz="0" w:space="0" w:color="auto"/>
                <w:left w:val="none" w:sz="0" w:space="0" w:color="auto"/>
                <w:bottom w:val="none" w:sz="0" w:space="0" w:color="auto"/>
                <w:right w:val="none" w:sz="0" w:space="0" w:color="auto"/>
              </w:divBdr>
            </w:div>
            <w:div w:id="955597071">
              <w:marLeft w:val="0"/>
              <w:marRight w:val="0"/>
              <w:marTop w:val="0"/>
              <w:marBottom w:val="0"/>
              <w:divBdr>
                <w:top w:val="none" w:sz="0" w:space="0" w:color="auto"/>
                <w:left w:val="none" w:sz="0" w:space="0" w:color="auto"/>
                <w:bottom w:val="none" w:sz="0" w:space="0" w:color="auto"/>
                <w:right w:val="none" w:sz="0" w:space="0" w:color="auto"/>
              </w:divBdr>
            </w:div>
          </w:divsChild>
        </w:div>
        <w:div w:id="1853258262">
          <w:marLeft w:val="0"/>
          <w:marRight w:val="0"/>
          <w:marTop w:val="0"/>
          <w:marBottom w:val="0"/>
          <w:divBdr>
            <w:top w:val="none" w:sz="0" w:space="0" w:color="auto"/>
            <w:left w:val="none" w:sz="0" w:space="0" w:color="auto"/>
            <w:bottom w:val="none" w:sz="0" w:space="0" w:color="auto"/>
            <w:right w:val="none" w:sz="0" w:space="0" w:color="auto"/>
          </w:divBdr>
          <w:divsChild>
            <w:div w:id="241063504">
              <w:marLeft w:val="0"/>
              <w:marRight w:val="0"/>
              <w:marTop w:val="0"/>
              <w:marBottom w:val="0"/>
              <w:divBdr>
                <w:top w:val="none" w:sz="0" w:space="0" w:color="auto"/>
                <w:left w:val="none" w:sz="0" w:space="0" w:color="auto"/>
                <w:bottom w:val="none" w:sz="0" w:space="0" w:color="auto"/>
                <w:right w:val="none" w:sz="0" w:space="0" w:color="auto"/>
              </w:divBdr>
            </w:div>
          </w:divsChild>
        </w:div>
        <w:div w:id="2007054708">
          <w:marLeft w:val="0"/>
          <w:marRight w:val="0"/>
          <w:marTop w:val="0"/>
          <w:marBottom w:val="0"/>
          <w:divBdr>
            <w:top w:val="none" w:sz="0" w:space="0" w:color="auto"/>
            <w:left w:val="none" w:sz="0" w:space="0" w:color="auto"/>
            <w:bottom w:val="none" w:sz="0" w:space="0" w:color="auto"/>
            <w:right w:val="none" w:sz="0" w:space="0" w:color="auto"/>
          </w:divBdr>
          <w:divsChild>
            <w:div w:id="134446365">
              <w:marLeft w:val="0"/>
              <w:marRight w:val="0"/>
              <w:marTop w:val="0"/>
              <w:marBottom w:val="0"/>
              <w:divBdr>
                <w:top w:val="none" w:sz="0" w:space="0" w:color="auto"/>
                <w:left w:val="none" w:sz="0" w:space="0" w:color="auto"/>
                <w:bottom w:val="none" w:sz="0" w:space="0" w:color="auto"/>
                <w:right w:val="none" w:sz="0" w:space="0" w:color="auto"/>
              </w:divBdr>
            </w:div>
          </w:divsChild>
        </w:div>
        <w:div w:id="2015262208">
          <w:marLeft w:val="0"/>
          <w:marRight w:val="0"/>
          <w:marTop w:val="0"/>
          <w:marBottom w:val="0"/>
          <w:divBdr>
            <w:top w:val="none" w:sz="0" w:space="0" w:color="auto"/>
            <w:left w:val="none" w:sz="0" w:space="0" w:color="auto"/>
            <w:bottom w:val="none" w:sz="0" w:space="0" w:color="auto"/>
            <w:right w:val="none" w:sz="0" w:space="0" w:color="auto"/>
          </w:divBdr>
          <w:divsChild>
            <w:div w:id="12485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219839">
      <w:bodyDiv w:val="1"/>
      <w:marLeft w:val="0"/>
      <w:marRight w:val="0"/>
      <w:marTop w:val="0"/>
      <w:marBottom w:val="0"/>
      <w:divBdr>
        <w:top w:val="none" w:sz="0" w:space="0" w:color="auto"/>
        <w:left w:val="none" w:sz="0" w:space="0" w:color="auto"/>
        <w:bottom w:val="none" w:sz="0" w:space="0" w:color="auto"/>
        <w:right w:val="none" w:sz="0" w:space="0" w:color="auto"/>
      </w:divBdr>
    </w:div>
    <w:div w:id="722338032">
      <w:bodyDiv w:val="1"/>
      <w:marLeft w:val="0"/>
      <w:marRight w:val="0"/>
      <w:marTop w:val="0"/>
      <w:marBottom w:val="0"/>
      <w:divBdr>
        <w:top w:val="none" w:sz="0" w:space="0" w:color="auto"/>
        <w:left w:val="none" w:sz="0" w:space="0" w:color="auto"/>
        <w:bottom w:val="none" w:sz="0" w:space="0" w:color="auto"/>
        <w:right w:val="none" w:sz="0" w:space="0" w:color="auto"/>
      </w:divBdr>
      <w:divsChild>
        <w:div w:id="235357620">
          <w:marLeft w:val="0"/>
          <w:marRight w:val="0"/>
          <w:marTop w:val="0"/>
          <w:marBottom w:val="0"/>
          <w:divBdr>
            <w:top w:val="none" w:sz="0" w:space="0" w:color="auto"/>
            <w:left w:val="none" w:sz="0" w:space="0" w:color="auto"/>
            <w:bottom w:val="none" w:sz="0" w:space="0" w:color="auto"/>
            <w:right w:val="none" w:sz="0" w:space="0" w:color="auto"/>
          </w:divBdr>
          <w:divsChild>
            <w:div w:id="32316601">
              <w:marLeft w:val="0"/>
              <w:marRight w:val="0"/>
              <w:marTop w:val="0"/>
              <w:marBottom w:val="0"/>
              <w:divBdr>
                <w:top w:val="none" w:sz="0" w:space="0" w:color="auto"/>
                <w:left w:val="none" w:sz="0" w:space="0" w:color="auto"/>
                <w:bottom w:val="none" w:sz="0" w:space="0" w:color="auto"/>
                <w:right w:val="none" w:sz="0" w:space="0" w:color="auto"/>
              </w:divBdr>
              <w:divsChild>
                <w:div w:id="557282728">
                  <w:marLeft w:val="0"/>
                  <w:marRight w:val="0"/>
                  <w:marTop w:val="0"/>
                  <w:marBottom w:val="0"/>
                  <w:divBdr>
                    <w:top w:val="none" w:sz="0" w:space="0" w:color="auto"/>
                    <w:left w:val="none" w:sz="0" w:space="0" w:color="auto"/>
                    <w:bottom w:val="none" w:sz="0" w:space="0" w:color="auto"/>
                    <w:right w:val="none" w:sz="0" w:space="0" w:color="auto"/>
                  </w:divBdr>
                </w:div>
                <w:div w:id="1040667300">
                  <w:marLeft w:val="0"/>
                  <w:marRight w:val="0"/>
                  <w:marTop w:val="0"/>
                  <w:marBottom w:val="0"/>
                  <w:divBdr>
                    <w:top w:val="none" w:sz="0" w:space="0" w:color="auto"/>
                    <w:left w:val="none" w:sz="0" w:space="0" w:color="auto"/>
                    <w:bottom w:val="none" w:sz="0" w:space="0" w:color="auto"/>
                    <w:right w:val="none" w:sz="0" w:space="0" w:color="auto"/>
                  </w:divBdr>
                </w:div>
                <w:div w:id="1749575697">
                  <w:marLeft w:val="0"/>
                  <w:marRight w:val="0"/>
                  <w:marTop w:val="0"/>
                  <w:marBottom w:val="0"/>
                  <w:divBdr>
                    <w:top w:val="none" w:sz="0" w:space="0" w:color="auto"/>
                    <w:left w:val="none" w:sz="0" w:space="0" w:color="auto"/>
                    <w:bottom w:val="none" w:sz="0" w:space="0" w:color="auto"/>
                    <w:right w:val="none" w:sz="0" w:space="0" w:color="auto"/>
                  </w:divBdr>
                </w:div>
                <w:div w:id="1906646652">
                  <w:marLeft w:val="0"/>
                  <w:marRight w:val="0"/>
                  <w:marTop w:val="0"/>
                  <w:marBottom w:val="0"/>
                  <w:divBdr>
                    <w:top w:val="none" w:sz="0" w:space="0" w:color="auto"/>
                    <w:left w:val="none" w:sz="0" w:space="0" w:color="auto"/>
                    <w:bottom w:val="none" w:sz="0" w:space="0" w:color="auto"/>
                    <w:right w:val="none" w:sz="0" w:space="0" w:color="auto"/>
                  </w:divBdr>
                </w:div>
                <w:div w:id="1959028390">
                  <w:marLeft w:val="0"/>
                  <w:marRight w:val="0"/>
                  <w:marTop w:val="0"/>
                  <w:marBottom w:val="0"/>
                  <w:divBdr>
                    <w:top w:val="none" w:sz="0" w:space="0" w:color="auto"/>
                    <w:left w:val="none" w:sz="0" w:space="0" w:color="auto"/>
                    <w:bottom w:val="none" w:sz="0" w:space="0" w:color="auto"/>
                    <w:right w:val="none" w:sz="0" w:space="0" w:color="auto"/>
                  </w:divBdr>
                </w:div>
              </w:divsChild>
            </w:div>
            <w:div w:id="1544173765">
              <w:marLeft w:val="0"/>
              <w:marRight w:val="0"/>
              <w:marTop w:val="0"/>
              <w:marBottom w:val="0"/>
              <w:divBdr>
                <w:top w:val="none" w:sz="0" w:space="0" w:color="auto"/>
                <w:left w:val="none" w:sz="0" w:space="0" w:color="auto"/>
                <w:bottom w:val="none" w:sz="0" w:space="0" w:color="auto"/>
                <w:right w:val="none" w:sz="0" w:space="0" w:color="auto"/>
              </w:divBdr>
              <w:divsChild>
                <w:div w:id="2064449682">
                  <w:marLeft w:val="0"/>
                  <w:marRight w:val="0"/>
                  <w:marTop w:val="0"/>
                  <w:marBottom w:val="0"/>
                  <w:divBdr>
                    <w:top w:val="none" w:sz="0" w:space="0" w:color="auto"/>
                    <w:left w:val="none" w:sz="0" w:space="0" w:color="auto"/>
                    <w:bottom w:val="none" w:sz="0" w:space="0" w:color="auto"/>
                    <w:right w:val="none" w:sz="0" w:space="0" w:color="auto"/>
                  </w:divBdr>
                </w:div>
              </w:divsChild>
            </w:div>
            <w:div w:id="1563523521">
              <w:marLeft w:val="0"/>
              <w:marRight w:val="0"/>
              <w:marTop w:val="0"/>
              <w:marBottom w:val="0"/>
              <w:divBdr>
                <w:top w:val="none" w:sz="0" w:space="0" w:color="auto"/>
                <w:left w:val="none" w:sz="0" w:space="0" w:color="auto"/>
                <w:bottom w:val="none" w:sz="0" w:space="0" w:color="auto"/>
                <w:right w:val="none" w:sz="0" w:space="0" w:color="auto"/>
              </w:divBdr>
              <w:divsChild>
                <w:div w:id="500242479">
                  <w:marLeft w:val="0"/>
                  <w:marRight w:val="0"/>
                  <w:marTop w:val="0"/>
                  <w:marBottom w:val="0"/>
                  <w:divBdr>
                    <w:top w:val="none" w:sz="0" w:space="0" w:color="auto"/>
                    <w:left w:val="none" w:sz="0" w:space="0" w:color="auto"/>
                    <w:bottom w:val="none" w:sz="0" w:space="0" w:color="auto"/>
                    <w:right w:val="none" w:sz="0" w:space="0" w:color="auto"/>
                  </w:divBdr>
                </w:div>
              </w:divsChild>
            </w:div>
            <w:div w:id="2098211521">
              <w:marLeft w:val="0"/>
              <w:marRight w:val="0"/>
              <w:marTop w:val="0"/>
              <w:marBottom w:val="0"/>
              <w:divBdr>
                <w:top w:val="none" w:sz="0" w:space="0" w:color="auto"/>
                <w:left w:val="none" w:sz="0" w:space="0" w:color="auto"/>
                <w:bottom w:val="none" w:sz="0" w:space="0" w:color="auto"/>
                <w:right w:val="none" w:sz="0" w:space="0" w:color="auto"/>
              </w:divBdr>
              <w:divsChild>
                <w:div w:id="691415055">
                  <w:marLeft w:val="0"/>
                  <w:marRight w:val="0"/>
                  <w:marTop w:val="0"/>
                  <w:marBottom w:val="0"/>
                  <w:divBdr>
                    <w:top w:val="none" w:sz="0" w:space="0" w:color="auto"/>
                    <w:left w:val="none" w:sz="0" w:space="0" w:color="auto"/>
                    <w:bottom w:val="none" w:sz="0" w:space="0" w:color="auto"/>
                    <w:right w:val="none" w:sz="0" w:space="0" w:color="auto"/>
                  </w:divBdr>
                </w:div>
                <w:div w:id="745801992">
                  <w:marLeft w:val="0"/>
                  <w:marRight w:val="0"/>
                  <w:marTop w:val="0"/>
                  <w:marBottom w:val="0"/>
                  <w:divBdr>
                    <w:top w:val="none" w:sz="0" w:space="0" w:color="auto"/>
                    <w:left w:val="none" w:sz="0" w:space="0" w:color="auto"/>
                    <w:bottom w:val="none" w:sz="0" w:space="0" w:color="auto"/>
                    <w:right w:val="none" w:sz="0" w:space="0" w:color="auto"/>
                  </w:divBdr>
                </w:div>
                <w:div w:id="1090156029">
                  <w:marLeft w:val="0"/>
                  <w:marRight w:val="0"/>
                  <w:marTop w:val="0"/>
                  <w:marBottom w:val="0"/>
                  <w:divBdr>
                    <w:top w:val="none" w:sz="0" w:space="0" w:color="auto"/>
                    <w:left w:val="none" w:sz="0" w:space="0" w:color="auto"/>
                    <w:bottom w:val="none" w:sz="0" w:space="0" w:color="auto"/>
                    <w:right w:val="none" w:sz="0" w:space="0" w:color="auto"/>
                  </w:divBdr>
                </w:div>
                <w:div w:id="1362125317">
                  <w:marLeft w:val="0"/>
                  <w:marRight w:val="0"/>
                  <w:marTop w:val="0"/>
                  <w:marBottom w:val="0"/>
                  <w:divBdr>
                    <w:top w:val="none" w:sz="0" w:space="0" w:color="auto"/>
                    <w:left w:val="none" w:sz="0" w:space="0" w:color="auto"/>
                    <w:bottom w:val="none" w:sz="0" w:space="0" w:color="auto"/>
                    <w:right w:val="none" w:sz="0" w:space="0" w:color="auto"/>
                  </w:divBdr>
                </w:div>
                <w:div w:id="1532114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815279">
      <w:bodyDiv w:val="1"/>
      <w:marLeft w:val="0"/>
      <w:marRight w:val="0"/>
      <w:marTop w:val="0"/>
      <w:marBottom w:val="0"/>
      <w:divBdr>
        <w:top w:val="none" w:sz="0" w:space="0" w:color="auto"/>
        <w:left w:val="none" w:sz="0" w:space="0" w:color="auto"/>
        <w:bottom w:val="none" w:sz="0" w:space="0" w:color="auto"/>
        <w:right w:val="none" w:sz="0" w:space="0" w:color="auto"/>
      </w:divBdr>
    </w:div>
    <w:div w:id="959452671">
      <w:bodyDiv w:val="1"/>
      <w:marLeft w:val="0"/>
      <w:marRight w:val="0"/>
      <w:marTop w:val="0"/>
      <w:marBottom w:val="0"/>
      <w:divBdr>
        <w:top w:val="none" w:sz="0" w:space="0" w:color="auto"/>
        <w:left w:val="none" w:sz="0" w:space="0" w:color="auto"/>
        <w:bottom w:val="none" w:sz="0" w:space="0" w:color="auto"/>
        <w:right w:val="none" w:sz="0" w:space="0" w:color="auto"/>
      </w:divBdr>
    </w:div>
    <w:div w:id="1479541814">
      <w:bodyDiv w:val="1"/>
      <w:marLeft w:val="0"/>
      <w:marRight w:val="0"/>
      <w:marTop w:val="0"/>
      <w:marBottom w:val="0"/>
      <w:divBdr>
        <w:top w:val="none" w:sz="0" w:space="0" w:color="auto"/>
        <w:left w:val="none" w:sz="0" w:space="0" w:color="auto"/>
        <w:bottom w:val="none" w:sz="0" w:space="0" w:color="auto"/>
        <w:right w:val="none" w:sz="0" w:space="0" w:color="auto"/>
      </w:divBdr>
    </w:div>
    <w:div w:id="1524125144">
      <w:bodyDiv w:val="1"/>
      <w:marLeft w:val="0"/>
      <w:marRight w:val="0"/>
      <w:marTop w:val="0"/>
      <w:marBottom w:val="0"/>
      <w:divBdr>
        <w:top w:val="none" w:sz="0" w:space="0" w:color="auto"/>
        <w:left w:val="none" w:sz="0" w:space="0" w:color="auto"/>
        <w:bottom w:val="none" w:sz="0" w:space="0" w:color="auto"/>
        <w:right w:val="none" w:sz="0" w:space="0" w:color="auto"/>
      </w:divBdr>
      <w:divsChild>
        <w:div w:id="2046253892">
          <w:marLeft w:val="0"/>
          <w:marRight w:val="0"/>
          <w:marTop w:val="0"/>
          <w:marBottom w:val="0"/>
          <w:divBdr>
            <w:top w:val="none" w:sz="0" w:space="0" w:color="auto"/>
            <w:left w:val="none" w:sz="0" w:space="0" w:color="auto"/>
            <w:bottom w:val="none" w:sz="0" w:space="0" w:color="auto"/>
            <w:right w:val="none" w:sz="0" w:space="0" w:color="auto"/>
          </w:divBdr>
          <w:divsChild>
            <w:div w:id="618295324">
              <w:marLeft w:val="0"/>
              <w:marRight w:val="0"/>
              <w:marTop w:val="0"/>
              <w:marBottom w:val="0"/>
              <w:divBdr>
                <w:top w:val="none" w:sz="0" w:space="0" w:color="auto"/>
                <w:left w:val="none" w:sz="0" w:space="0" w:color="auto"/>
                <w:bottom w:val="none" w:sz="0" w:space="0" w:color="auto"/>
                <w:right w:val="none" w:sz="0" w:space="0" w:color="auto"/>
              </w:divBdr>
              <w:divsChild>
                <w:div w:id="132771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526951">
      <w:bodyDiv w:val="1"/>
      <w:marLeft w:val="0"/>
      <w:marRight w:val="0"/>
      <w:marTop w:val="0"/>
      <w:marBottom w:val="0"/>
      <w:divBdr>
        <w:top w:val="none" w:sz="0" w:space="0" w:color="auto"/>
        <w:left w:val="none" w:sz="0" w:space="0" w:color="auto"/>
        <w:bottom w:val="none" w:sz="0" w:space="0" w:color="auto"/>
        <w:right w:val="none" w:sz="0" w:space="0" w:color="auto"/>
      </w:divBdr>
    </w:div>
    <w:div w:id="1787850127">
      <w:bodyDiv w:val="1"/>
      <w:marLeft w:val="0"/>
      <w:marRight w:val="0"/>
      <w:marTop w:val="0"/>
      <w:marBottom w:val="0"/>
      <w:divBdr>
        <w:top w:val="none" w:sz="0" w:space="0" w:color="auto"/>
        <w:left w:val="none" w:sz="0" w:space="0" w:color="auto"/>
        <w:bottom w:val="none" w:sz="0" w:space="0" w:color="auto"/>
        <w:right w:val="none" w:sz="0" w:space="0" w:color="auto"/>
      </w:divBdr>
      <w:divsChild>
        <w:div w:id="358316420">
          <w:marLeft w:val="0"/>
          <w:marRight w:val="0"/>
          <w:marTop w:val="0"/>
          <w:marBottom w:val="0"/>
          <w:divBdr>
            <w:top w:val="none" w:sz="0" w:space="0" w:color="auto"/>
            <w:left w:val="none" w:sz="0" w:space="0" w:color="auto"/>
            <w:bottom w:val="none" w:sz="0" w:space="0" w:color="auto"/>
            <w:right w:val="none" w:sz="0" w:space="0" w:color="auto"/>
          </w:divBdr>
          <w:divsChild>
            <w:div w:id="245070862">
              <w:marLeft w:val="0"/>
              <w:marRight w:val="0"/>
              <w:marTop w:val="0"/>
              <w:marBottom w:val="0"/>
              <w:divBdr>
                <w:top w:val="none" w:sz="0" w:space="0" w:color="auto"/>
                <w:left w:val="none" w:sz="0" w:space="0" w:color="auto"/>
                <w:bottom w:val="none" w:sz="0" w:space="0" w:color="auto"/>
                <w:right w:val="none" w:sz="0" w:space="0" w:color="auto"/>
              </w:divBdr>
            </w:div>
            <w:div w:id="1129469525">
              <w:marLeft w:val="0"/>
              <w:marRight w:val="0"/>
              <w:marTop w:val="0"/>
              <w:marBottom w:val="0"/>
              <w:divBdr>
                <w:top w:val="none" w:sz="0" w:space="0" w:color="auto"/>
                <w:left w:val="none" w:sz="0" w:space="0" w:color="auto"/>
                <w:bottom w:val="none" w:sz="0" w:space="0" w:color="auto"/>
                <w:right w:val="none" w:sz="0" w:space="0" w:color="auto"/>
              </w:divBdr>
            </w:div>
          </w:divsChild>
        </w:div>
        <w:div w:id="563568026">
          <w:marLeft w:val="0"/>
          <w:marRight w:val="0"/>
          <w:marTop w:val="0"/>
          <w:marBottom w:val="0"/>
          <w:divBdr>
            <w:top w:val="none" w:sz="0" w:space="0" w:color="auto"/>
            <w:left w:val="none" w:sz="0" w:space="0" w:color="auto"/>
            <w:bottom w:val="none" w:sz="0" w:space="0" w:color="auto"/>
            <w:right w:val="none" w:sz="0" w:space="0" w:color="auto"/>
          </w:divBdr>
          <w:divsChild>
            <w:div w:id="1688752601">
              <w:marLeft w:val="0"/>
              <w:marRight w:val="0"/>
              <w:marTop w:val="0"/>
              <w:marBottom w:val="0"/>
              <w:divBdr>
                <w:top w:val="none" w:sz="0" w:space="0" w:color="auto"/>
                <w:left w:val="none" w:sz="0" w:space="0" w:color="auto"/>
                <w:bottom w:val="none" w:sz="0" w:space="0" w:color="auto"/>
                <w:right w:val="none" w:sz="0" w:space="0" w:color="auto"/>
              </w:divBdr>
            </w:div>
          </w:divsChild>
        </w:div>
        <w:div w:id="838035931">
          <w:marLeft w:val="0"/>
          <w:marRight w:val="0"/>
          <w:marTop w:val="0"/>
          <w:marBottom w:val="0"/>
          <w:divBdr>
            <w:top w:val="none" w:sz="0" w:space="0" w:color="auto"/>
            <w:left w:val="none" w:sz="0" w:space="0" w:color="auto"/>
            <w:bottom w:val="none" w:sz="0" w:space="0" w:color="auto"/>
            <w:right w:val="none" w:sz="0" w:space="0" w:color="auto"/>
          </w:divBdr>
          <w:divsChild>
            <w:div w:id="490415471">
              <w:marLeft w:val="0"/>
              <w:marRight w:val="0"/>
              <w:marTop w:val="0"/>
              <w:marBottom w:val="0"/>
              <w:divBdr>
                <w:top w:val="none" w:sz="0" w:space="0" w:color="auto"/>
                <w:left w:val="none" w:sz="0" w:space="0" w:color="auto"/>
                <w:bottom w:val="none" w:sz="0" w:space="0" w:color="auto"/>
                <w:right w:val="none" w:sz="0" w:space="0" w:color="auto"/>
              </w:divBdr>
            </w:div>
            <w:div w:id="1735201941">
              <w:marLeft w:val="0"/>
              <w:marRight w:val="0"/>
              <w:marTop w:val="0"/>
              <w:marBottom w:val="0"/>
              <w:divBdr>
                <w:top w:val="none" w:sz="0" w:space="0" w:color="auto"/>
                <w:left w:val="none" w:sz="0" w:space="0" w:color="auto"/>
                <w:bottom w:val="none" w:sz="0" w:space="0" w:color="auto"/>
                <w:right w:val="none" w:sz="0" w:space="0" w:color="auto"/>
              </w:divBdr>
            </w:div>
          </w:divsChild>
        </w:div>
        <w:div w:id="867530431">
          <w:marLeft w:val="0"/>
          <w:marRight w:val="0"/>
          <w:marTop w:val="0"/>
          <w:marBottom w:val="0"/>
          <w:divBdr>
            <w:top w:val="none" w:sz="0" w:space="0" w:color="auto"/>
            <w:left w:val="none" w:sz="0" w:space="0" w:color="auto"/>
            <w:bottom w:val="none" w:sz="0" w:space="0" w:color="auto"/>
            <w:right w:val="none" w:sz="0" w:space="0" w:color="auto"/>
          </w:divBdr>
          <w:divsChild>
            <w:div w:id="809522730">
              <w:marLeft w:val="0"/>
              <w:marRight w:val="0"/>
              <w:marTop w:val="0"/>
              <w:marBottom w:val="0"/>
              <w:divBdr>
                <w:top w:val="none" w:sz="0" w:space="0" w:color="auto"/>
                <w:left w:val="none" w:sz="0" w:space="0" w:color="auto"/>
                <w:bottom w:val="none" w:sz="0" w:space="0" w:color="auto"/>
                <w:right w:val="none" w:sz="0" w:space="0" w:color="auto"/>
              </w:divBdr>
            </w:div>
          </w:divsChild>
        </w:div>
        <w:div w:id="1030034171">
          <w:marLeft w:val="0"/>
          <w:marRight w:val="0"/>
          <w:marTop w:val="0"/>
          <w:marBottom w:val="0"/>
          <w:divBdr>
            <w:top w:val="none" w:sz="0" w:space="0" w:color="auto"/>
            <w:left w:val="none" w:sz="0" w:space="0" w:color="auto"/>
            <w:bottom w:val="none" w:sz="0" w:space="0" w:color="auto"/>
            <w:right w:val="none" w:sz="0" w:space="0" w:color="auto"/>
          </w:divBdr>
          <w:divsChild>
            <w:div w:id="201404477">
              <w:marLeft w:val="0"/>
              <w:marRight w:val="0"/>
              <w:marTop w:val="0"/>
              <w:marBottom w:val="0"/>
              <w:divBdr>
                <w:top w:val="none" w:sz="0" w:space="0" w:color="auto"/>
                <w:left w:val="none" w:sz="0" w:space="0" w:color="auto"/>
                <w:bottom w:val="none" w:sz="0" w:space="0" w:color="auto"/>
                <w:right w:val="none" w:sz="0" w:space="0" w:color="auto"/>
              </w:divBdr>
            </w:div>
          </w:divsChild>
        </w:div>
        <w:div w:id="1033193750">
          <w:marLeft w:val="0"/>
          <w:marRight w:val="0"/>
          <w:marTop w:val="0"/>
          <w:marBottom w:val="0"/>
          <w:divBdr>
            <w:top w:val="none" w:sz="0" w:space="0" w:color="auto"/>
            <w:left w:val="none" w:sz="0" w:space="0" w:color="auto"/>
            <w:bottom w:val="none" w:sz="0" w:space="0" w:color="auto"/>
            <w:right w:val="none" w:sz="0" w:space="0" w:color="auto"/>
          </w:divBdr>
          <w:divsChild>
            <w:div w:id="1811750128">
              <w:marLeft w:val="0"/>
              <w:marRight w:val="0"/>
              <w:marTop w:val="0"/>
              <w:marBottom w:val="0"/>
              <w:divBdr>
                <w:top w:val="none" w:sz="0" w:space="0" w:color="auto"/>
                <w:left w:val="none" w:sz="0" w:space="0" w:color="auto"/>
                <w:bottom w:val="none" w:sz="0" w:space="0" w:color="auto"/>
                <w:right w:val="none" w:sz="0" w:space="0" w:color="auto"/>
              </w:divBdr>
            </w:div>
          </w:divsChild>
        </w:div>
        <w:div w:id="1033968399">
          <w:marLeft w:val="0"/>
          <w:marRight w:val="0"/>
          <w:marTop w:val="0"/>
          <w:marBottom w:val="0"/>
          <w:divBdr>
            <w:top w:val="none" w:sz="0" w:space="0" w:color="auto"/>
            <w:left w:val="none" w:sz="0" w:space="0" w:color="auto"/>
            <w:bottom w:val="none" w:sz="0" w:space="0" w:color="auto"/>
            <w:right w:val="none" w:sz="0" w:space="0" w:color="auto"/>
          </w:divBdr>
          <w:divsChild>
            <w:div w:id="105931377">
              <w:marLeft w:val="0"/>
              <w:marRight w:val="0"/>
              <w:marTop w:val="0"/>
              <w:marBottom w:val="0"/>
              <w:divBdr>
                <w:top w:val="none" w:sz="0" w:space="0" w:color="auto"/>
                <w:left w:val="none" w:sz="0" w:space="0" w:color="auto"/>
                <w:bottom w:val="none" w:sz="0" w:space="0" w:color="auto"/>
                <w:right w:val="none" w:sz="0" w:space="0" w:color="auto"/>
              </w:divBdr>
            </w:div>
            <w:div w:id="891111152">
              <w:marLeft w:val="0"/>
              <w:marRight w:val="0"/>
              <w:marTop w:val="0"/>
              <w:marBottom w:val="0"/>
              <w:divBdr>
                <w:top w:val="none" w:sz="0" w:space="0" w:color="auto"/>
                <w:left w:val="none" w:sz="0" w:space="0" w:color="auto"/>
                <w:bottom w:val="none" w:sz="0" w:space="0" w:color="auto"/>
                <w:right w:val="none" w:sz="0" w:space="0" w:color="auto"/>
              </w:divBdr>
            </w:div>
          </w:divsChild>
        </w:div>
        <w:div w:id="1049184663">
          <w:marLeft w:val="0"/>
          <w:marRight w:val="0"/>
          <w:marTop w:val="0"/>
          <w:marBottom w:val="0"/>
          <w:divBdr>
            <w:top w:val="none" w:sz="0" w:space="0" w:color="auto"/>
            <w:left w:val="none" w:sz="0" w:space="0" w:color="auto"/>
            <w:bottom w:val="none" w:sz="0" w:space="0" w:color="auto"/>
            <w:right w:val="none" w:sz="0" w:space="0" w:color="auto"/>
          </w:divBdr>
          <w:divsChild>
            <w:div w:id="720441914">
              <w:marLeft w:val="0"/>
              <w:marRight w:val="0"/>
              <w:marTop w:val="0"/>
              <w:marBottom w:val="0"/>
              <w:divBdr>
                <w:top w:val="none" w:sz="0" w:space="0" w:color="auto"/>
                <w:left w:val="none" w:sz="0" w:space="0" w:color="auto"/>
                <w:bottom w:val="none" w:sz="0" w:space="0" w:color="auto"/>
                <w:right w:val="none" w:sz="0" w:space="0" w:color="auto"/>
              </w:divBdr>
            </w:div>
          </w:divsChild>
        </w:div>
        <w:div w:id="1104879765">
          <w:marLeft w:val="0"/>
          <w:marRight w:val="0"/>
          <w:marTop w:val="0"/>
          <w:marBottom w:val="0"/>
          <w:divBdr>
            <w:top w:val="none" w:sz="0" w:space="0" w:color="auto"/>
            <w:left w:val="none" w:sz="0" w:space="0" w:color="auto"/>
            <w:bottom w:val="none" w:sz="0" w:space="0" w:color="auto"/>
            <w:right w:val="none" w:sz="0" w:space="0" w:color="auto"/>
          </w:divBdr>
          <w:divsChild>
            <w:div w:id="819158569">
              <w:marLeft w:val="0"/>
              <w:marRight w:val="0"/>
              <w:marTop w:val="0"/>
              <w:marBottom w:val="0"/>
              <w:divBdr>
                <w:top w:val="none" w:sz="0" w:space="0" w:color="auto"/>
                <w:left w:val="none" w:sz="0" w:space="0" w:color="auto"/>
                <w:bottom w:val="none" w:sz="0" w:space="0" w:color="auto"/>
                <w:right w:val="none" w:sz="0" w:space="0" w:color="auto"/>
              </w:divBdr>
            </w:div>
            <w:div w:id="2004307735">
              <w:marLeft w:val="0"/>
              <w:marRight w:val="0"/>
              <w:marTop w:val="0"/>
              <w:marBottom w:val="0"/>
              <w:divBdr>
                <w:top w:val="none" w:sz="0" w:space="0" w:color="auto"/>
                <w:left w:val="none" w:sz="0" w:space="0" w:color="auto"/>
                <w:bottom w:val="none" w:sz="0" w:space="0" w:color="auto"/>
                <w:right w:val="none" w:sz="0" w:space="0" w:color="auto"/>
              </w:divBdr>
            </w:div>
          </w:divsChild>
        </w:div>
        <w:div w:id="1109471808">
          <w:marLeft w:val="0"/>
          <w:marRight w:val="0"/>
          <w:marTop w:val="0"/>
          <w:marBottom w:val="0"/>
          <w:divBdr>
            <w:top w:val="none" w:sz="0" w:space="0" w:color="auto"/>
            <w:left w:val="none" w:sz="0" w:space="0" w:color="auto"/>
            <w:bottom w:val="none" w:sz="0" w:space="0" w:color="auto"/>
            <w:right w:val="none" w:sz="0" w:space="0" w:color="auto"/>
          </w:divBdr>
          <w:divsChild>
            <w:div w:id="2108380141">
              <w:marLeft w:val="0"/>
              <w:marRight w:val="0"/>
              <w:marTop w:val="0"/>
              <w:marBottom w:val="0"/>
              <w:divBdr>
                <w:top w:val="none" w:sz="0" w:space="0" w:color="auto"/>
                <w:left w:val="none" w:sz="0" w:space="0" w:color="auto"/>
                <w:bottom w:val="none" w:sz="0" w:space="0" w:color="auto"/>
                <w:right w:val="none" w:sz="0" w:space="0" w:color="auto"/>
              </w:divBdr>
            </w:div>
          </w:divsChild>
        </w:div>
        <w:div w:id="1240024649">
          <w:marLeft w:val="0"/>
          <w:marRight w:val="0"/>
          <w:marTop w:val="0"/>
          <w:marBottom w:val="0"/>
          <w:divBdr>
            <w:top w:val="none" w:sz="0" w:space="0" w:color="auto"/>
            <w:left w:val="none" w:sz="0" w:space="0" w:color="auto"/>
            <w:bottom w:val="none" w:sz="0" w:space="0" w:color="auto"/>
            <w:right w:val="none" w:sz="0" w:space="0" w:color="auto"/>
          </w:divBdr>
          <w:divsChild>
            <w:div w:id="307437612">
              <w:marLeft w:val="0"/>
              <w:marRight w:val="0"/>
              <w:marTop w:val="0"/>
              <w:marBottom w:val="0"/>
              <w:divBdr>
                <w:top w:val="none" w:sz="0" w:space="0" w:color="auto"/>
                <w:left w:val="none" w:sz="0" w:space="0" w:color="auto"/>
                <w:bottom w:val="none" w:sz="0" w:space="0" w:color="auto"/>
                <w:right w:val="none" w:sz="0" w:space="0" w:color="auto"/>
              </w:divBdr>
            </w:div>
          </w:divsChild>
        </w:div>
        <w:div w:id="1310208251">
          <w:marLeft w:val="0"/>
          <w:marRight w:val="0"/>
          <w:marTop w:val="0"/>
          <w:marBottom w:val="0"/>
          <w:divBdr>
            <w:top w:val="none" w:sz="0" w:space="0" w:color="auto"/>
            <w:left w:val="none" w:sz="0" w:space="0" w:color="auto"/>
            <w:bottom w:val="none" w:sz="0" w:space="0" w:color="auto"/>
            <w:right w:val="none" w:sz="0" w:space="0" w:color="auto"/>
          </w:divBdr>
          <w:divsChild>
            <w:div w:id="162205993">
              <w:marLeft w:val="0"/>
              <w:marRight w:val="0"/>
              <w:marTop w:val="0"/>
              <w:marBottom w:val="0"/>
              <w:divBdr>
                <w:top w:val="none" w:sz="0" w:space="0" w:color="auto"/>
                <w:left w:val="none" w:sz="0" w:space="0" w:color="auto"/>
                <w:bottom w:val="none" w:sz="0" w:space="0" w:color="auto"/>
                <w:right w:val="none" w:sz="0" w:space="0" w:color="auto"/>
              </w:divBdr>
            </w:div>
          </w:divsChild>
        </w:div>
        <w:div w:id="1609773763">
          <w:marLeft w:val="0"/>
          <w:marRight w:val="0"/>
          <w:marTop w:val="0"/>
          <w:marBottom w:val="0"/>
          <w:divBdr>
            <w:top w:val="none" w:sz="0" w:space="0" w:color="auto"/>
            <w:left w:val="none" w:sz="0" w:space="0" w:color="auto"/>
            <w:bottom w:val="none" w:sz="0" w:space="0" w:color="auto"/>
            <w:right w:val="none" w:sz="0" w:space="0" w:color="auto"/>
          </w:divBdr>
          <w:divsChild>
            <w:div w:id="75980929">
              <w:marLeft w:val="0"/>
              <w:marRight w:val="0"/>
              <w:marTop w:val="0"/>
              <w:marBottom w:val="0"/>
              <w:divBdr>
                <w:top w:val="none" w:sz="0" w:space="0" w:color="auto"/>
                <w:left w:val="none" w:sz="0" w:space="0" w:color="auto"/>
                <w:bottom w:val="none" w:sz="0" w:space="0" w:color="auto"/>
                <w:right w:val="none" w:sz="0" w:space="0" w:color="auto"/>
              </w:divBdr>
            </w:div>
          </w:divsChild>
        </w:div>
        <w:div w:id="1769307683">
          <w:marLeft w:val="0"/>
          <w:marRight w:val="0"/>
          <w:marTop w:val="0"/>
          <w:marBottom w:val="0"/>
          <w:divBdr>
            <w:top w:val="none" w:sz="0" w:space="0" w:color="auto"/>
            <w:left w:val="none" w:sz="0" w:space="0" w:color="auto"/>
            <w:bottom w:val="none" w:sz="0" w:space="0" w:color="auto"/>
            <w:right w:val="none" w:sz="0" w:space="0" w:color="auto"/>
          </w:divBdr>
          <w:divsChild>
            <w:div w:id="1052315381">
              <w:marLeft w:val="0"/>
              <w:marRight w:val="0"/>
              <w:marTop w:val="0"/>
              <w:marBottom w:val="0"/>
              <w:divBdr>
                <w:top w:val="none" w:sz="0" w:space="0" w:color="auto"/>
                <w:left w:val="none" w:sz="0" w:space="0" w:color="auto"/>
                <w:bottom w:val="none" w:sz="0" w:space="0" w:color="auto"/>
                <w:right w:val="none" w:sz="0" w:space="0" w:color="auto"/>
              </w:divBdr>
            </w:div>
          </w:divsChild>
        </w:div>
        <w:div w:id="1841922007">
          <w:marLeft w:val="0"/>
          <w:marRight w:val="0"/>
          <w:marTop w:val="0"/>
          <w:marBottom w:val="0"/>
          <w:divBdr>
            <w:top w:val="none" w:sz="0" w:space="0" w:color="auto"/>
            <w:left w:val="none" w:sz="0" w:space="0" w:color="auto"/>
            <w:bottom w:val="none" w:sz="0" w:space="0" w:color="auto"/>
            <w:right w:val="none" w:sz="0" w:space="0" w:color="auto"/>
          </w:divBdr>
          <w:divsChild>
            <w:div w:id="1296913637">
              <w:marLeft w:val="0"/>
              <w:marRight w:val="0"/>
              <w:marTop w:val="0"/>
              <w:marBottom w:val="0"/>
              <w:divBdr>
                <w:top w:val="none" w:sz="0" w:space="0" w:color="auto"/>
                <w:left w:val="none" w:sz="0" w:space="0" w:color="auto"/>
                <w:bottom w:val="none" w:sz="0" w:space="0" w:color="auto"/>
                <w:right w:val="none" w:sz="0" w:space="0" w:color="auto"/>
              </w:divBdr>
            </w:div>
          </w:divsChild>
        </w:div>
        <w:div w:id="2042049895">
          <w:marLeft w:val="0"/>
          <w:marRight w:val="0"/>
          <w:marTop w:val="0"/>
          <w:marBottom w:val="0"/>
          <w:divBdr>
            <w:top w:val="none" w:sz="0" w:space="0" w:color="auto"/>
            <w:left w:val="none" w:sz="0" w:space="0" w:color="auto"/>
            <w:bottom w:val="none" w:sz="0" w:space="0" w:color="auto"/>
            <w:right w:val="none" w:sz="0" w:space="0" w:color="auto"/>
          </w:divBdr>
          <w:divsChild>
            <w:div w:id="842162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mailto:brianne.sarmiento@doh.hawaii.gov" TargetMode="External"/><Relationship Id="rId26" Type="http://schemas.openxmlformats.org/officeDocument/2006/relationships/hyperlink" Target="http://cca.hawaii.gov/breg/" TargetMode="External"/><Relationship Id="rId3" Type="http://schemas.openxmlformats.org/officeDocument/2006/relationships/customXml" Target="../customXml/item3.xml"/><Relationship Id="rId21" Type="http://schemas.openxmlformats.org/officeDocument/2006/relationships/hyperlink" Target="http://hawaii.gov/spo" TargetMode="External"/><Relationship Id="rId34"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yperlink" Target="mailto:ian.tholen@hawaii.gov" TargetMode="External"/><Relationship Id="rId25" Type="http://schemas.openxmlformats.org/officeDocument/2006/relationships/hyperlink" Target="http://labor.hawaii.gov/forms/"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tax.hawaii.gov/form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hyperlink" Target="https://vendors.ehawaii.gov" TargetMode="External"/><Relationship Id="rId28" Type="http://schemas.openxmlformats.org/officeDocument/2006/relationships/footer" Target="footer8.xml"/><Relationship Id="rId10" Type="http://schemas.openxmlformats.org/officeDocument/2006/relationships/endnotes" Target="endnotes.xml"/><Relationship Id="rId19" Type="http://schemas.openxmlformats.org/officeDocument/2006/relationships/footer" Target="footer5.xml"/><Relationship Id="rId31" Type="http://schemas.openxmlformats.org/officeDocument/2006/relationships/footer" Target="footer1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7.xml"/><Relationship Id="rId27" Type="http://schemas.openxmlformats.org/officeDocument/2006/relationships/hyperlink" Target="http://spo.hawaii.gov/" TargetMode="External"/><Relationship Id="rId30" Type="http://schemas.openxmlformats.org/officeDocument/2006/relationships/footer" Target="footer10.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COVERSH.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1b3b3fa-8c9f-448d-ba0d-4120184cc75e">
      <Terms xmlns="http://schemas.microsoft.com/office/infopath/2007/PartnerControls"/>
    </lcf76f155ced4ddcb4097134ff3c332f>
    <TaxCatchAll xmlns="4494cc7c-873d-4c80-9650-25ed479db56e" xsi:nil="true"/>
    <SharedWithUsers xmlns="3ca5668f-46f2-4656-8ed5-bb398ea74ebc">
      <UserInfo>
        <DisplayName>Matsuoka, Michelle</DisplayName>
        <AccountId>21</AccountId>
        <AccountType/>
      </UserInfo>
      <UserInfo>
        <DisplayName>Sarmiento, Brianne</DisplayName>
        <AccountId>61</AccountId>
        <AccountType/>
      </UserInfo>
      <UserInfo>
        <DisplayName>Aakhus, William</DisplayName>
        <AccountId>24</AccountId>
        <AccountType/>
      </UserInfo>
      <UserInfo>
        <DisplayName>Kong, Stacy</DisplayName>
        <AccountId>28</AccountId>
        <AccountType/>
      </UserInfo>
      <UserInfo>
        <DisplayName>Tholen, Ian</DisplayName>
        <AccountId>23</AccountId>
        <AccountType/>
      </UserInfo>
      <UserInfo>
        <DisplayName>Pisciotto, Carrie</DisplayName>
        <AccountId>29</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1003620FA49434281843001CB22A36B" ma:contentTypeVersion="14" ma:contentTypeDescription="Create a new document." ma:contentTypeScope="" ma:versionID="ed1a48f98cfd0b0086d79f468aac05c8">
  <xsd:schema xmlns:xsd="http://www.w3.org/2001/XMLSchema" xmlns:xs="http://www.w3.org/2001/XMLSchema" xmlns:p="http://schemas.microsoft.com/office/2006/metadata/properties" xmlns:ns2="a1b3b3fa-8c9f-448d-ba0d-4120184cc75e" xmlns:ns3="3ca5668f-46f2-4656-8ed5-bb398ea74ebc" xmlns:ns4="4494cc7c-873d-4c80-9650-25ed479db56e" targetNamespace="http://schemas.microsoft.com/office/2006/metadata/properties" ma:root="true" ma:fieldsID="1a1758f6b324ab729271c3a8360162bf" ns2:_="" ns3:_="" ns4:_="">
    <xsd:import namespace="a1b3b3fa-8c9f-448d-ba0d-4120184cc75e"/>
    <xsd:import namespace="3ca5668f-46f2-4656-8ed5-bb398ea74ebc"/>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ServiceOCR" minOccurs="0"/>
                <xsd:element ref="ns2:lcf76f155ced4ddcb4097134ff3c332f" minOccurs="0"/>
                <xsd:element ref="ns4: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b3b3fa-8c9f-448d-ba0d-4120184cc7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ca5668f-46f2-4656-8ed5-bb398ea74eb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74e257f3-9ae2-43ef-89c5-dc4c3058b0ac}" ma:internalName="TaxCatchAll" ma:showField="CatchAllData" ma:web="3ca5668f-46f2-4656-8ed5-bb398ea74e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10FB7-D128-4131-A63C-D02E9F59DFB8}">
  <ds:schemaRefs>
    <ds:schemaRef ds:uri="http://schemas.microsoft.com/office/2006/metadata/properties"/>
    <ds:schemaRef ds:uri="http://schemas.microsoft.com/office/infopath/2007/PartnerControls"/>
    <ds:schemaRef ds:uri="a1b3b3fa-8c9f-448d-ba0d-4120184cc75e"/>
    <ds:schemaRef ds:uri="4494cc7c-873d-4c80-9650-25ed479db56e"/>
    <ds:schemaRef ds:uri="3ca5668f-46f2-4656-8ed5-bb398ea74ebc"/>
  </ds:schemaRefs>
</ds:datastoreItem>
</file>

<file path=customXml/itemProps2.xml><?xml version="1.0" encoding="utf-8"?>
<ds:datastoreItem xmlns:ds="http://schemas.openxmlformats.org/officeDocument/2006/customXml" ds:itemID="{151AF435-C118-46E9-B686-AC19F20DF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b3b3fa-8c9f-448d-ba0d-4120184cc75e"/>
    <ds:schemaRef ds:uri="3ca5668f-46f2-4656-8ed5-bb398ea74ebc"/>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A0B3061-F60F-433F-A526-0673B426F840}">
  <ds:schemaRefs>
    <ds:schemaRef ds:uri="http://schemas.microsoft.com/sharepoint/v3/contenttype/forms"/>
  </ds:schemaRefs>
</ds:datastoreItem>
</file>

<file path=customXml/itemProps4.xml><?xml version="1.0" encoding="utf-8"?>
<ds:datastoreItem xmlns:ds="http://schemas.openxmlformats.org/officeDocument/2006/customXml" ds:itemID="{E475FB92-253C-487F-B9BD-5AFE506D60EE}">
  <ds:schemaRefs>
    <ds:schemaRef ds:uri="http://schemas.openxmlformats.org/officeDocument/2006/bibliography"/>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COVERSH</Template>
  <TotalTime>0</TotalTime>
  <Pages>22</Pages>
  <Words>6964</Words>
  <Characters>39701</Characters>
  <Application>Microsoft Office Word</Application>
  <DocSecurity>0</DocSecurity>
  <Lines>330</Lines>
  <Paragraphs>93</Paragraphs>
  <ScaleCrop>false</ScaleCrop>
  <Company>DAGS State of Hawaii</Company>
  <LinksUpToDate>false</LinksUpToDate>
  <CharactersWithSpaces>46572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PROCUREMENT OFFICE</dc:title>
  <dc:subject/>
  <dc:creator>State Procurement Office</dc:creator>
  <cp:keywords/>
  <cp:lastModifiedBy>Tholen, Ian</cp:lastModifiedBy>
  <cp:revision>2</cp:revision>
  <cp:lastPrinted>2023-02-09T17:13:00Z</cp:lastPrinted>
  <dcterms:created xsi:type="dcterms:W3CDTF">2023-05-06T00:00:00Z</dcterms:created>
  <dcterms:modified xsi:type="dcterms:W3CDTF">2023-05-06T00:00:00Z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0x010100E1003620FA49434281843001CB22A36B</vt:lpwstr>
  </property>
  <property fmtid="{D5CDD505-2E9C-101B-9397-08002B2CF9AE}" pid="3" name="MediaServiceImageTags">
    <vt:lpwstr/>
  </property>
</Properties>
</file>